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B7BF8" w:rsidRDefault="00927812">
      <w:pPr>
        <w:spacing w:after="0" w:line="259" w:lineRule="auto"/>
        <w:ind w:left="-1417" w:right="1055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564" cy="10692384"/>
                <wp:effectExtent l="0" t="0" r="0" b="0"/>
                <wp:wrapTopAndBottom/>
                <wp:docPr id="47554" name="Group 47554"/>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6" name="Rectangle 6"/>
                        <wps:cNvSpPr/>
                        <wps:spPr>
                          <a:xfrm>
                            <a:off x="899922" y="927926"/>
                            <a:ext cx="783953"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L,lsal,salsa</w:t>
                              </w:r>
                            </w:p>
                          </w:txbxContent>
                        </wps:txbx>
                        <wps:bodyPr horzOverflow="overflow" vert="horz" lIns="0" tIns="0" rIns="0" bIns="0" rtlCol="0">
                          <a:noAutofit/>
                        </wps:bodyPr>
                      </wps:wsp>
                      <wps:wsp>
                        <wps:cNvPr id="7" name="Rectangle 7"/>
                        <wps:cNvSpPr/>
                        <wps:spPr>
                          <a:xfrm>
                            <a:off x="1489202" y="927926"/>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 name="Rectangle 8"/>
                        <wps:cNvSpPr/>
                        <wps:spPr>
                          <a:xfrm>
                            <a:off x="899922" y="1251014"/>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 name="Rectangle 9"/>
                        <wps:cNvSpPr/>
                        <wps:spPr>
                          <a:xfrm>
                            <a:off x="899922" y="1574102"/>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 name="Rectangle 10"/>
                        <wps:cNvSpPr/>
                        <wps:spPr>
                          <a:xfrm>
                            <a:off x="899922" y="1897443"/>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 name="Rectangle 11"/>
                        <wps:cNvSpPr/>
                        <wps:spPr>
                          <a:xfrm>
                            <a:off x="899922" y="2220531"/>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 name="Rectangle 12"/>
                        <wps:cNvSpPr/>
                        <wps:spPr>
                          <a:xfrm>
                            <a:off x="899922" y="2543619"/>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 name="Rectangle 13"/>
                        <wps:cNvSpPr/>
                        <wps:spPr>
                          <a:xfrm>
                            <a:off x="899922" y="2866707"/>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4" name="Rectangle 14"/>
                        <wps:cNvSpPr/>
                        <wps:spPr>
                          <a:xfrm>
                            <a:off x="899922" y="3189795"/>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5" name="Rectangle 15"/>
                        <wps:cNvSpPr/>
                        <wps:spPr>
                          <a:xfrm>
                            <a:off x="899922" y="3512883"/>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6" name="Rectangle 16"/>
                        <wps:cNvSpPr/>
                        <wps:spPr>
                          <a:xfrm>
                            <a:off x="899922" y="3835971"/>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7" name="Rectangle 17"/>
                        <wps:cNvSpPr/>
                        <wps:spPr>
                          <a:xfrm>
                            <a:off x="899922" y="4159059"/>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8" name="Rectangle 18"/>
                        <wps:cNvSpPr/>
                        <wps:spPr>
                          <a:xfrm>
                            <a:off x="899922" y="4482148"/>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 name="Rectangle 19"/>
                        <wps:cNvSpPr/>
                        <wps:spPr>
                          <a:xfrm>
                            <a:off x="899922" y="4805236"/>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 name="Rectangle 20"/>
                        <wps:cNvSpPr/>
                        <wps:spPr>
                          <a:xfrm>
                            <a:off x="899922" y="5128578"/>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1" name="Rectangle 21"/>
                        <wps:cNvSpPr/>
                        <wps:spPr>
                          <a:xfrm>
                            <a:off x="899922" y="5451666"/>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2" name="Rectangle 22"/>
                        <wps:cNvSpPr/>
                        <wps:spPr>
                          <a:xfrm>
                            <a:off x="899922" y="5774754"/>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3" name="Rectangle 23"/>
                        <wps:cNvSpPr/>
                        <wps:spPr>
                          <a:xfrm>
                            <a:off x="899922" y="6097842"/>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3470" name="Shape 63470"/>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alpha val="0"/>
                            </a:srgbClr>
                          </a:lnRef>
                          <a:fillRef idx="1">
                            <a:srgbClr val="339966"/>
                          </a:fillRef>
                          <a:effectRef idx="0">
                            <a:scrgbClr r="0" g="0" b="0"/>
                          </a:effectRef>
                          <a:fontRef idx="none"/>
                        </wps:style>
                        <wps:bodyPr/>
                      </wps:wsp>
                      <pic:pic xmlns:pic="http://schemas.openxmlformats.org/drawingml/2006/picture">
                        <pic:nvPicPr>
                          <pic:cNvPr id="27" name="Picture 27"/>
                          <pic:cNvPicPr/>
                        </pic:nvPicPr>
                        <pic:blipFill>
                          <a:blip r:embed="rId7"/>
                          <a:stretch>
                            <a:fillRect/>
                          </a:stretch>
                        </pic:blipFill>
                        <pic:spPr>
                          <a:xfrm>
                            <a:off x="3034030" y="149860"/>
                            <a:ext cx="1615440" cy="2346960"/>
                          </a:xfrm>
                          <a:prstGeom prst="rect">
                            <a:avLst/>
                          </a:prstGeom>
                        </pic:spPr>
                      </pic:pic>
                      <wps:wsp>
                        <wps:cNvPr id="28" name="Rectangle 28"/>
                        <wps:cNvSpPr/>
                        <wps:spPr>
                          <a:xfrm>
                            <a:off x="4650232" y="2392743"/>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0" name="Picture 30"/>
                          <pic:cNvPicPr/>
                        </pic:nvPicPr>
                        <pic:blipFill>
                          <a:blip r:embed="rId7"/>
                          <a:stretch>
                            <a:fillRect/>
                          </a:stretch>
                        </pic:blipFill>
                        <pic:spPr>
                          <a:xfrm>
                            <a:off x="3034030" y="2708910"/>
                            <a:ext cx="1615440" cy="2346960"/>
                          </a:xfrm>
                          <a:prstGeom prst="rect">
                            <a:avLst/>
                          </a:prstGeom>
                        </pic:spPr>
                      </pic:pic>
                      <wps:wsp>
                        <wps:cNvPr id="31" name="Rectangle 31"/>
                        <wps:cNvSpPr/>
                        <wps:spPr>
                          <a:xfrm>
                            <a:off x="4650232" y="4951540"/>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2" name="Rectangle 32"/>
                        <wps:cNvSpPr/>
                        <wps:spPr>
                          <a:xfrm>
                            <a:off x="3842258" y="5236782"/>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3471" name="Shape 63471"/>
                        <wps:cNvSpPr/>
                        <wps:spPr>
                          <a:xfrm>
                            <a:off x="638175" y="2019935"/>
                            <a:ext cx="6189981" cy="7698105"/>
                          </a:xfrm>
                          <a:custGeom>
                            <a:avLst/>
                            <a:gdLst/>
                            <a:ahLst/>
                            <a:cxnLst/>
                            <a:rect l="0" t="0" r="0" b="0"/>
                            <a:pathLst>
                              <a:path w="6189981" h="7698105">
                                <a:moveTo>
                                  <a:pt x="0" y="0"/>
                                </a:moveTo>
                                <a:lnTo>
                                  <a:pt x="6189981" y="0"/>
                                </a:lnTo>
                                <a:lnTo>
                                  <a:pt x="6189981" y="7698105"/>
                                </a:lnTo>
                                <a:lnTo>
                                  <a:pt x="0" y="7698105"/>
                                </a:lnTo>
                                <a:lnTo>
                                  <a:pt x="0" y="0"/>
                                </a:lnTo>
                              </a:path>
                            </a:pathLst>
                          </a:custGeom>
                          <a:ln w="0" cap="flat">
                            <a:miter lim="127000"/>
                          </a:ln>
                        </wps:spPr>
                        <wps:style>
                          <a:lnRef idx="0">
                            <a:srgbClr val="000000">
                              <a:alpha val="0"/>
                            </a:srgbClr>
                          </a:lnRef>
                          <a:fillRef idx="1">
                            <a:srgbClr val="339966"/>
                          </a:fillRef>
                          <a:effectRef idx="0">
                            <a:scrgbClr r="0" g="0" b="0"/>
                          </a:effectRef>
                          <a:fontRef idx="none"/>
                        </wps:style>
                        <wps:bodyPr/>
                      </wps:wsp>
                      <wps:wsp>
                        <wps:cNvPr id="34" name="Shape 34"/>
                        <wps:cNvSpPr/>
                        <wps:spPr>
                          <a:xfrm>
                            <a:off x="657225" y="2038985"/>
                            <a:ext cx="3075940" cy="7660005"/>
                          </a:xfrm>
                          <a:custGeom>
                            <a:avLst/>
                            <a:gdLst/>
                            <a:ahLst/>
                            <a:cxnLst/>
                            <a:rect l="0" t="0" r="0" b="0"/>
                            <a:pathLst>
                              <a:path w="3075940" h="7660005">
                                <a:moveTo>
                                  <a:pt x="0" y="0"/>
                                </a:moveTo>
                                <a:lnTo>
                                  <a:pt x="3075940" y="0"/>
                                </a:lnTo>
                                <a:lnTo>
                                  <a:pt x="3075940" y="12700"/>
                                </a:lnTo>
                                <a:lnTo>
                                  <a:pt x="12700" y="12700"/>
                                </a:lnTo>
                                <a:lnTo>
                                  <a:pt x="12700" y="7647305"/>
                                </a:lnTo>
                                <a:lnTo>
                                  <a:pt x="3075940" y="7647305"/>
                                </a:lnTo>
                                <a:lnTo>
                                  <a:pt x="3075940" y="7660005"/>
                                </a:lnTo>
                                <a:lnTo>
                                  <a:pt x="0" y="7660005"/>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35" name="Shape 35"/>
                        <wps:cNvSpPr/>
                        <wps:spPr>
                          <a:xfrm>
                            <a:off x="606425" y="1988185"/>
                            <a:ext cx="3126740" cy="7761605"/>
                          </a:xfrm>
                          <a:custGeom>
                            <a:avLst/>
                            <a:gdLst/>
                            <a:ahLst/>
                            <a:cxnLst/>
                            <a:rect l="0" t="0" r="0" b="0"/>
                            <a:pathLst>
                              <a:path w="3126740" h="7761605">
                                <a:moveTo>
                                  <a:pt x="0" y="0"/>
                                </a:moveTo>
                                <a:lnTo>
                                  <a:pt x="3126740" y="0"/>
                                </a:lnTo>
                                <a:lnTo>
                                  <a:pt x="3126740" y="38100"/>
                                </a:lnTo>
                                <a:lnTo>
                                  <a:pt x="38100" y="38100"/>
                                </a:lnTo>
                                <a:lnTo>
                                  <a:pt x="38100" y="7723505"/>
                                </a:lnTo>
                                <a:lnTo>
                                  <a:pt x="3126740" y="7723505"/>
                                </a:lnTo>
                                <a:lnTo>
                                  <a:pt x="3126740" y="7761605"/>
                                </a:lnTo>
                                <a:lnTo>
                                  <a:pt x="0" y="7761605"/>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36" name="Shape 36"/>
                        <wps:cNvSpPr/>
                        <wps:spPr>
                          <a:xfrm>
                            <a:off x="3733165" y="2038985"/>
                            <a:ext cx="3075940" cy="7660005"/>
                          </a:xfrm>
                          <a:custGeom>
                            <a:avLst/>
                            <a:gdLst/>
                            <a:ahLst/>
                            <a:cxnLst/>
                            <a:rect l="0" t="0" r="0" b="0"/>
                            <a:pathLst>
                              <a:path w="3075940" h="7660005">
                                <a:moveTo>
                                  <a:pt x="0" y="0"/>
                                </a:moveTo>
                                <a:lnTo>
                                  <a:pt x="3075940" y="0"/>
                                </a:lnTo>
                                <a:lnTo>
                                  <a:pt x="3075940" y="7660005"/>
                                </a:lnTo>
                                <a:lnTo>
                                  <a:pt x="0" y="7660005"/>
                                </a:lnTo>
                                <a:lnTo>
                                  <a:pt x="0" y="7647305"/>
                                </a:lnTo>
                                <a:lnTo>
                                  <a:pt x="3063240" y="7647305"/>
                                </a:lnTo>
                                <a:lnTo>
                                  <a:pt x="3063240" y="12700"/>
                                </a:lnTo>
                                <a:lnTo>
                                  <a:pt x="0" y="12700"/>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37" name="Shape 37"/>
                        <wps:cNvSpPr/>
                        <wps:spPr>
                          <a:xfrm>
                            <a:off x="3733165" y="1988185"/>
                            <a:ext cx="3126740" cy="7761605"/>
                          </a:xfrm>
                          <a:custGeom>
                            <a:avLst/>
                            <a:gdLst/>
                            <a:ahLst/>
                            <a:cxnLst/>
                            <a:rect l="0" t="0" r="0" b="0"/>
                            <a:pathLst>
                              <a:path w="3126740" h="7761605">
                                <a:moveTo>
                                  <a:pt x="0" y="0"/>
                                </a:moveTo>
                                <a:lnTo>
                                  <a:pt x="3126740" y="0"/>
                                </a:lnTo>
                                <a:lnTo>
                                  <a:pt x="3126740" y="7761605"/>
                                </a:lnTo>
                                <a:lnTo>
                                  <a:pt x="0" y="7761605"/>
                                </a:lnTo>
                                <a:lnTo>
                                  <a:pt x="0" y="7723505"/>
                                </a:lnTo>
                                <a:lnTo>
                                  <a:pt x="3088640" y="7723505"/>
                                </a:lnTo>
                                <a:lnTo>
                                  <a:pt x="3088640" y="38100"/>
                                </a:lnTo>
                                <a:lnTo>
                                  <a:pt x="0" y="38100"/>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38" name="Rectangle 38"/>
                        <wps:cNvSpPr/>
                        <wps:spPr>
                          <a:xfrm>
                            <a:off x="3733292" y="2106193"/>
                            <a:ext cx="76010" cy="336571"/>
                          </a:xfrm>
                          <a:prstGeom prst="rect">
                            <a:avLst/>
                          </a:prstGeom>
                          <a:ln>
                            <a:noFill/>
                          </a:ln>
                        </wps:spPr>
                        <wps:txbx>
                          <w:txbxContent>
                            <w:p w:rsidR="00FB7BF8" w:rsidRDefault="00927812">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39" name="Rectangle 39"/>
                        <wps:cNvSpPr/>
                        <wps:spPr>
                          <a:xfrm>
                            <a:off x="3733292" y="2535961"/>
                            <a:ext cx="76010" cy="336571"/>
                          </a:xfrm>
                          <a:prstGeom prst="rect">
                            <a:avLst/>
                          </a:prstGeom>
                          <a:ln>
                            <a:noFill/>
                          </a:ln>
                        </wps:spPr>
                        <wps:txbx>
                          <w:txbxContent>
                            <w:p w:rsidR="00FB7BF8" w:rsidRDefault="00927812">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40" name="Rectangle 40"/>
                        <wps:cNvSpPr/>
                        <wps:spPr>
                          <a:xfrm>
                            <a:off x="3733292" y="2964967"/>
                            <a:ext cx="76010" cy="336571"/>
                          </a:xfrm>
                          <a:prstGeom prst="rect">
                            <a:avLst/>
                          </a:prstGeom>
                          <a:ln>
                            <a:noFill/>
                          </a:ln>
                        </wps:spPr>
                        <wps:txbx>
                          <w:txbxContent>
                            <w:p w:rsidR="00FB7BF8" w:rsidRDefault="00927812">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41" name="Rectangle 41"/>
                        <wps:cNvSpPr/>
                        <wps:spPr>
                          <a:xfrm>
                            <a:off x="3733292" y="3394735"/>
                            <a:ext cx="76010" cy="336571"/>
                          </a:xfrm>
                          <a:prstGeom prst="rect">
                            <a:avLst/>
                          </a:prstGeom>
                          <a:ln>
                            <a:noFill/>
                          </a:ln>
                        </wps:spPr>
                        <wps:txbx>
                          <w:txbxContent>
                            <w:p w:rsidR="00FB7BF8" w:rsidRDefault="00927812">
                              <w:pPr>
                                <w:spacing w:after="160" w:line="259" w:lineRule="auto"/>
                                <w:ind w:left="0" w:right="0" w:firstLine="0"/>
                                <w:jc w:val="left"/>
                              </w:pPr>
                              <w:r>
                                <w:rPr>
                                  <w:color w:val="FF0000"/>
                                  <w:sz w:val="36"/>
                                </w:rPr>
                                <w:t xml:space="preserve"> </w:t>
                              </w:r>
                            </w:p>
                          </w:txbxContent>
                        </wps:txbx>
                        <wps:bodyPr horzOverflow="overflow" vert="horz" lIns="0" tIns="0" rIns="0" bIns="0" rtlCol="0">
                          <a:noAutofit/>
                        </wps:bodyPr>
                      </wps:wsp>
                      <wps:wsp>
                        <wps:cNvPr id="42" name="Rectangle 42"/>
                        <wps:cNvSpPr/>
                        <wps:spPr>
                          <a:xfrm>
                            <a:off x="3733292" y="3823741"/>
                            <a:ext cx="76010" cy="336571"/>
                          </a:xfrm>
                          <a:prstGeom prst="rect">
                            <a:avLst/>
                          </a:prstGeom>
                          <a:ln>
                            <a:noFill/>
                          </a:ln>
                        </wps:spPr>
                        <wps:txbx>
                          <w:txbxContent>
                            <w:p w:rsidR="00FB7BF8" w:rsidRDefault="00927812">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43" name="Rectangle 43"/>
                        <wps:cNvSpPr/>
                        <wps:spPr>
                          <a:xfrm>
                            <a:off x="1226820" y="4252748"/>
                            <a:ext cx="2711107" cy="336570"/>
                          </a:xfrm>
                          <a:prstGeom prst="rect">
                            <a:avLst/>
                          </a:prstGeom>
                          <a:ln>
                            <a:noFill/>
                          </a:ln>
                        </wps:spPr>
                        <wps:txbx>
                          <w:txbxContent>
                            <w:p w:rsidR="00FB7BF8" w:rsidRDefault="00927812">
                              <w:pPr>
                                <w:spacing w:after="160" w:line="259" w:lineRule="auto"/>
                                <w:ind w:left="0" w:right="0" w:firstLine="0"/>
                                <w:jc w:val="left"/>
                              </w:pPr>
                              <w:r>
                                <w:rPr>
                                  <w:sz w:val="36"/>
                                </w:rPr>
                                <w:t xml:space="preserve">INTEGRALNI </w:t>
                              </w:r>
                              <w:r>
                                <w:rPr>
                                  <w:sz w:val="36"/>
                                </w:rPr>
                                <w:t>PLAN</w:t>
                              </w:r>
                            </w:p>
                          </w:txbxContent>
                        </wps:txbx>
                        <wps:bodyPr horzOverflow="overflow" vert="horz" lIns="0" tIns="0" rIns="0" bIns="0" rtlCol="0">
                          <a:noAutofit/>
                        </wps:bodyPr>
                      </wps:wsp>
                      <wps:wsp>
                        <wps:cNvPr id="44" name="Rectangle 44"/>
                        <wps:cNvSpPr/>
                        <wps:spPr>
                          <a:xfrm>
                            <a:off x="3266186" y="4252748"/>
                            <a:ext cx="76010" cy="336570"/>
                          </a:xfrm>
                          <a:prstGeom prst="rect">
                            <a:avLst/>
                          </a:prstGeom>
                          <a:ln>
                            <a:noFill/>
                          </a:ln>
                        </wps:spPr>
                        <wps:txbx>
                          <w:txbxContent>
                            <w:p w:rsidR="00FB7BF8" w:rsidRDefault="00927812">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45" name="Rectangle 45"/>
                        <wps:cNvSpPr/>
                        <wps:spPr>
                          <a:xfrm>
                            <a:off x="3322574" y="4252748"/>
                            <a:ext cx="2382137" cy="336570"/>
                          </a:xfrm>
                          <a:prstGeom prst="rect">
                            <a:avLst/>
                          </a:prstGeom>
                          <a:ln>
                            <a:noFill/>
                          </a:ln>
                        </wps:spPr>
                        <wps:txbx>
                          <w:txbxContent>
                            <w:p w:rsidR="00FB7BF8" w:rsidRDefault="00927812">
                              <w:pPr>
                                <w:spacing w:after="160" w:line="259" w:lineRule="auto"/>
                                <w:ind w:left="0" w:right="0" w:firstLine="0"/>
                                <w:jc w:val="left"/>
                              </w:pPr>
                              <w:r>
                                <w:rPr>
                                  <w:sz w:val="36"/>
                                </w:rPr>
                                <w:t>GOSPODARENJA</w:t>
                              </w:r>
                            </w:p>
                          </w:txbxContent>
                        </wps:txbx>
                        <wps:bodyPr horzOverflow="overflow" vert="horz" lIns="0" tIns="0" rIns="0" bIns="0" rtlCol="0">
                          <a:noAutofit/>
                        </wps:bodyPr>
                      </wps:wsp>
                      <wps:wsp>
                        <wps:cNvPr id="46" name="Rectangle 46"/>
                        <wps:cNvSpPr/>
                        <wps:spPr>
                          <a:xfrm>
                            <a:off x="5115052" y="4252748"/>
                            <a:ext cx="76010" cy="336570"/>
                          </a:xfrm>
                          <a:prstGeom prst="rect">
                            <a:avLst/>
                          </a:prstGeom>
                          <a:ln>
                            <a:noFill/>
                          </a:ln>
                        </wps:spPr>
                        <wps:txbx>
                          <w:txbxContent>
                            <w:p w:rsidR="00FB7BF8" w:rsidRDefault="00927812">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47" name="Rectangle 47"/>
                        <wps:cNvSpPr/>
                        <wps:spPr>
                          <a:xfrm>
                            <a:off x="5172202" y="4297928"/>
                            <a:ext cx="1494955" cy="276574"/>
                          </a:xfrm>
                          <a:prstGeom prst="rect">
                            <a:avLst/>
                          </a:prstGeom>
                          <a:ln>
                            <a:noFill/>
                          </a:ln>
                        </wps:spPr>
                        <wps:txbx>
                          <w:txbxContent>
                            <w:p w:rsidR="00FB7BF8" w:rsidRDefault="00927812">
                              <w:pPr>
                                <w:spacing w:after="160" w:line="259" w:lineRule="auto"/>
                                <w:ind w:left="0" w:right="0" w:firstLine="0"/>
                                <w:jc w:val="left"/>
                              </w:pPr>
                              <w:r>
                                <w:rPr>
                                  <w:sz w:val="36"/>
                                </w:rPr>
                                <w:t xml:space="preserve">ŠUMSKIM </w:t>
                              </w:r>
                            </w:p>
                          </w:txbxContent>
                        </wps:txbx>
                        <wps:bodyPr horzOverflow="overflow" vert="horz" lIns="0" tIns="0" rIns="0" bIns="0" rtlCol="0">
                          <a:noAutofit/>
                        </wps:bodyPr>
                      </wps:wsp>
                      <wps:wsp>
                        <wps:cNvPr id="48" name="Rectangle 48"/>
                        <wps:cNvSpPr/>
                        <wps:spPr>
                          <a:xfrm>
                            <a:off x="912876" y="4600442"/>
                            <a:ext cx="7576932" cy="276574"/>
                          </a:xfrm>
                          <a:prstGeom prst="rect">
                            <a:avLst/>
                          </a:prstGeom>
                          <a:ln>
                            <a:noFill/>
                          </a:ln>
                        </wps:spPr>
                        <wps:txbx>
                          <w:txbxContent>
                            <w:p w:rsidR="00FB7BF8" w:rsidRDefault="00927812">
                              <w:pPr>
                                <w:spacing w:after="160" w:line="259" w:lineRule="auto"/>
                                <w:ind w:left="0" w:right="0" w:firstLine="0"/>
                                <w:jc w:val="left"/>
                              </w:pPr>
                              <w:r>
                                <w:rPr>
                                  <w:sz w:val="36"/>
                                </w:rPr>
                                <w:t xml:space="preserve">RESURSIMA </w:t>
                              </w:r>
                              <w:r>
                                <w:rPr>
                                  <w:sz w:val="36"/>
                                </w:rPr>
                                <w:t xml:space="preserve">ZA  ŠUMSKOGOSPODARSKO PODRUČJE </w:t>
                              </w:r>
                            </w:p>
                          </w:txbxContent>
                        </wps:txbx>
                        <wps:bodyPr horzOverflow="overflow" vert="horz" lIns="0" tIns="0" rIns="0" bIns="0" rtlCol="0">
                          <a:noAutofit/>
                        </wps:bodyPr>
                      </wps:wsp>
                      <wps:wsp>
                        <wps:cNvPr id="49" name="Rectangle 49"/>
                        <wps:cNvSpPr/>
                        <wps:spPr>
                          <a:xfrm>
                            <a:off x="6610858" y="4555261"/>
                            <a:ext cx="76010" cy="336570"/>
                          </a:xfrm>
                          <a:prstGeom prst="rect">
                            <a:avLst/>
                          </a:prstGeom>
                          <a:ln>
                            <a:noFill/>
                          </a:ln>
                        </wps:spPr>
                        <wps:txbx>
                          <w:txbxContent>
                            <w:p w:rsidR="00FB7BF8" w:rsidRDefault="00927812">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50" name="Rectangle 50"/>
                        <wps:cNvSpPr/>
                        <wps:spPr>
                          <a:xfrm>
                            <a:off x="2941574" y="5043071"/>
                            <a:ext cx="2105924" cy="338342"/>
                          </a:xfrm>
                          <a:prstGeom prst="rect">
                            <a:avLst/>
                          </a:prstGeom>
                          <a:ln>
                            <a:noFill/>
                          </a:ln>
                        </wps:spPr>
                        <wps:txbx>
                          <w:txbxContent>
                            <w:p w:rsidR="00FB7BF8" w:rsidRDefault="00927812">
                              <w:pPr>
                                <w:spacing w:after="160" w:line="259" w:lineRule="auto"/>
                                <w:ind w:left="0" w:right="0" w:firstLine="0"/>
                                <w:jc w:val="left"/>
                              </w:pPr>
                              <w:r>
                                <w:rPr>
                                  <w:sz w:val="44"/>
                                </w:rPr>
                                <w:t>„OLOVSKO“</w:t>
                              </w:r>
                            </w:p>
                          </w:txbxContent>
                        </wps:txbx>
                        <wps:bodyPr horzOverflow="overflow" vert="horz" lIns="0" tIns="0" rIns="0" bIns="0" rtlCol="0">
                          <a:noAutofit/>
                        </wps:bodyPr>
                      </wps:wsp>
                      <wps:wsp>
                        <wps:cNvPr id="51" name="Rectangle 51"/>
                        <wps:cNvSpPr/>
                        <wps:spPr>
                          <a:xfrm>
                            <a:off x="4524502" y="4987800"/>
                            <a:ext cx="92985" cy="411737"/>
                          </a:xfrm>
                          <a:prstGeom prst="rect">
                            <a:avLst/>
                          </a:prstGeom>
                          <a:ln>
                            <a:noFill/>
                          </a:ln>
                        </wps:spPr>
                        <wps:txbx>
                          <w:txbxContent>
                            <w:p w:rsidR="00FB7BF8" w:rsidRDefault="00927812">
                              <w:pPr>
                                <w:spacing w:after="160" w:line="259" w:lineRule="auto"/>
                                <w:ind w:left="0" w:right="0" w:firstLine="0"/>
                                <w:jc w:val="left"/>
                              </w:pPr>
                              <w:r>
                                <w:rPr>
                                  <w:sz w:val="44"/>
                                </w:rPr>
                                <w:t xml:space="preserve"> </w:t>
                              </w:r>
                            </w:p>
                          </w:txbxContent>
                        </wps:txbx>
                        <wps:bodyPr horzOverflow="overflow" vert="horz" lIns="0" tIns="0" rIns="0" bIns="0" rtlCol="0">
                          <a:noAutofit/>
                        </wps:bodyPr>
                      </wps:wsp>
                      <wps:wsp>
                        <wps:cNvPr id="52" name="Rectangle 52"/>
                        <wps:cNvSpPr/>
                        <wps:spPr>
                          <a:xfrm>
                            <a:off x="3733292" y="5356070"/>
                            <a:ext cx="84370" cy="373593"/>
                          </a:xfrm>
                          <a:prstGeom prst="rect">
                            <a:avLst/>
                          </a:prstGeom>
                          <a:ln>
                            <a:noFill/>
                          </a:ln>
                        </wps:spPr>
                        <wps:txbx>
                          <w:txbxContent>
                            <w:p w:rsidR="00FB7BF8" w:rsidRDefault="00927812">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53" name="Rectangle 53"/>
                        <wps:cNvSpPr/>
                        <wps:spPr>
                          <a:xfrm>
                            <a:off x="1669796" y="5852409"/>
                            <a:ext cx="4165068" cy="230478"/>
                          </a:xfrm>
                          <a:prstGeom prst="rect">
                            <a:avLst/>
                          </a:prstGeom>
                          <a:ln>
                            <a:noFill/>
                          </a:ln>
                        </wps:spPr>
                        <wps:txbx>
                          <w:txbxContent>
                            <w:p w:rsidR="00FB7BF8" w:rsidRDefault="00927812">
                              <w:pPr>
                                <w:spacing w:after="160" w:line="259" w:lineRule="auto"/>
                                <w:ind w:left="0" w:right="0" w:firstLine="0"/>
                                <w:jc w:val="left"/>
                              </w:pPr>
                              <w:r>
                                <w:rPr>
                                  <w:sz w:val="30"/>
                                </w:rPr>
                                <w:t>Period važnosti od 01.01.2012. do 31.12.</w:t>
                              </w:r>
                            </w:p>
                          </w:txbxContent>
                        </wps:txbx>
                        <wps:bodyPr horzOverflow="overflow" vert="horz" lIns="0" tIns="0" rIns="0" bIns="0" rtlCol="0">
                          <a:noAutofit/>
                        </wps:bodyPr>
                      </wps:wsp>
                      <wps:wsp>
                        <wps:cNvPr id="47515" name="Rectangle 47515"/>
                        <wps:cNvSpPr/>
                        <wps:spPr>
                          <a:xfrm>
                            <a:off x="4802632" y="5814759"/>
                            <a:ext cx="506730" cy="280475"/>
                          </a:xfrm>
                          <a:prstGeom prst="rect">
                            <a:avLst/>
                          </a:prstGeom>
                          <a:ln>
                            <a:noFill/>
                          </a:ln>
                        </wps:spPr>
                        <wps:txbx>
                          <w:txbxContent>
                            <w:p w:rsidR="00FB7BF8" w:rsidRDefault="00927812">
                              <w:pPr>
                                <w:spacing w:after="160" w:line="259" w:lineRule="auto"/>
                                <w:ind w:left="0" w:right="0" w:firstLine="0"/>
                                <w:jc w:val="left"/>
                              </w:pPr>
                              <w:r>
                                <w:rPr>
                                  <w:sz w:val="30"/>
                                </w:rPr>
                                <w:t>2021</w:t>
                              </w:r>
                            </w:p>
                          </w:txbxContent>
                        </wps:txbx>
                        <wps:bodyPr horzOverflow="overflow" vert="horz" lIns="0" tIns="0" rIns="0" bIns="0" rtlCol="0">
                          <a:noAutofit/>
                        </wps:bodyPr>
                      </wps:wsp>
                      <wps:wsp>
                        <wps:cNvPr id="47516" name="Rectangle 47516"/>
                        <wps:cNvSpPr/>
                        <wps:spPr>
                          <a:xfrm>
                            <a:off x="5183632" y="5814759"/>
                            <a:ext cx="253365" cy="280475"/>
                          </a:xfrm>
                          <a:prstGeom prst="rect">
                            <a:avLst/>
                          </a:prstGeom>
                          <a:ln>
                            <a:noFill/>
                          </a:ln>
                        </wps:spPr>
                        <wps:txbx>
                          <w:txbxContent>
                            <w:p w:rsidR="00FB7BF8" w:rsidRDefault="00927812">
                              <w:pPr>
                                <w:spacing w:after="160" w:line="259" w:lineRule="auto"/>
                                <w:ind w:left="0" w:right="0" w:firstLine="0"/>
                                <w:jc w:val="left"/>
                              </w:pPr>
                              <w:r>
                                <w:rPr>
                                  <w:sz w:val="30"/>
                                </w:rPr>
                                <w:t>. g</w:t>
                              </w:r>
                            </w:p>
                          </w:txbxContent>
                        </wps:txbx>
                        <wps:bodyPr horzOverflow="overflow" vert="horz" lIns="0" tIns="0" rIns="0" bIns="0" rtlCol="0">
                          <a:noAutofit/>
                        </wps:bodyPr>
                      </wps:wsp>
                      <wps:wsp>
                        <wps:cNvPr id="55" name="Rectangle 55"/>
                        <wps:cNvSpPr/>
                        <wps:spPr>
                          <a:xfrm>
                            <a:off x="5373370" y="5814759"/>
                            <a:ext cx="562939" cy="280475"/>
                          </a:xfrm>
                          <a:prstGeom prst="rect">
                            <a:avLst/>
                          </a:prstGeom>
                          <a:ln>
                            <a:noFill/>
                          </a:ln>
                        </wps:spPr>
                        <wps:txbx>
                          <w:txbxContent>
                            <w:p w:rsidR="00FB7BF8" w:rsidRDefault="00927812">
                              <w:pPr>
                                <w:spacing w:after="160" w:line="259" w:lineRule="auto"/>
                                <w:ind w:left="0" w:right="0" w:firstLine="0"/>
                                <w:jc w:val="left"/>
                              </w:pPr>
                              <w:r>
                                <w:rPr>
                                  <w:sz w:val="30"/>
                                </w:rPr>
                                <w:t>odine</w:t>
                              </w:r>
                            </w:p>
                          </w:txbxContent>
                        </wps:txbx>
                        <wps:bodyPr horzOverflow="overflow" vert="horz" lIns="0" tIns="0" rIns="0" bIns="0" rtlCol="0">
                          <a:noAutofit/>
                        </wps:bodyPr>
                      </wps:wsp>
                      <wps:wsp>
                        <wps:cNvPr id="56" name="Rectangle 56"/>
                        <wps:cNvSpPr/>
                        <wps:spPr>
                          <a:xfrm>
                            <a:off x="5796280" y="5814759"/>
                            <a:ext cx="63341" cy="280475"/>
                          </a:xfrm>
                          <a:prstGeom prst="rect">
                            <a:avLst/>
                          </a:prstGeom>
                          <a:ln>
                            <a:noFill/>
                          </a:ln>
                        </wps:spPr>
                        <wps:txbx>
                          <w:txbxContent>
                            <w:p w:rsidR="00FB7BF8" w:rsidRDefault="00927812">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57" name="Rectangle 57"/>
                        <wps:cNvSpPr/>
                        <wps:spPr>
                          <a:xfrm>
                            <a:off x="3733292" y="6193473"/>
                            <a:ext cx="63341" cy="280475"/>
                          </a:xfrm>
                          <a:prstGeom prst="rect">
                            <a:avLst/>
                          </a:prstGeom>
                          <a:ln>
                            <a:noFill/>
                          </a:ln>
                        </wps:spPr>
                        <wps:txbx>
                          <w:txbxContent>
                            <w:p w:rsidR="00FB7BF8" w:rsidRDefault="00927812">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58" name="Rectangle 58"/>
                        <wps:cNvSpPr/>
                        <wps:spPr>
                          <a:xfrm>
                            <a:off x="3733292" y="6572187"/>
                            <a:ext cx="63341" cy="280475"/>
                          </a:xfrm>
                          <a:prstGeom prst="rect">
                            <a:avLst/>
                          </a:prstGeom>
                          <a:ln>
                            <a:noFill/>
                          </a:ln>
                        </wps:spPr>
                        <wps:txbx>
                          <w:txbxContent>
                            <w:p w:rsidR="00FB7BF8" w:rsidRDefault="00927812">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59" name="Rectangle 59"/>
                        <wps:cNvSpPr/>
                        <wps:spPr>
                          <a:xfrm>
                            <a:off x="3733292" y="6951663"/>
                            <a:ext cx="63341" cy="280475"/>
                          </a:xfrm>
                          <a:prstGeom prst="rect">
                            <a:avLst/>
                          </a:prstGeom>
                          <a:ln>
                            <a:noFill/>
                          </a:ln>
                        </wps:spPr>
                        <wps:txbx>
                          <w:txbxContent>
                            <w:p w:rsidR="00FB7BF8" w:rsidRDefault="00927812">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60" name="Rectangle 60"/>
                        <wps:cNvSpPr/>
                        <wps:spPr>
                          <a:xfrm>
                            <a:off x="3733292" y="7330376"/>
                            <a:ext cx="63341" cy="280476"/>
                          </a:xfrm>
                          <a:prstGeom prst="rect">
                            <a:avLst/>
                          </a:prstGeom>
                          <a:ln>
                            <a:noFill/>
                          </a:ln>
                        </wps:spPr>
                        <wps:txbx>
                          <w:txbxContent>
                            <w:p w:rsidR="00FB7BF8" w:rsidRDefault="00927812">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61" name="Rectangle 61"/>
                        <wps:cNvSpPr/>
                        <wps:spPr>
                          <a:xfrm>
                            <a:off x="3733292" y="7709091"/>
                            <a:ext cx="63341" cy="280475"/>
                          </a:xfrm>
                          <a:prstGeom prst="rect">
                            <a:avLst/>
                          </a:prstGeom>
                          <a:ln>
                            <a:noFill/>
                          </a:ln>
                        </wps:spPr>
                        <wps:txbx>
                          <w:txbxContent>
                            <w:p w:rsidR="00FB7BF8" w:rsidRDefault="00927812">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62" name="Rectangle 62"/>
                        <wps:cNvSpPr/>
                        <wps:spPr>
                          <a:xfrm>
                            <a:off x="3733292" y="8087804"/>
                            <a:ext cx="63341" cy="280476"/>
                          </a:xfrm>
                          <a:prstGeom prst="rect">
                            <a:avLst/>
                          </a:prstGeom>
                          <a:ln>
                            <a:noFill/>
                          </a:ln>
                        </wps:spPr>
                        <wps:txbx>
                          <w:txbxContent>
                            <w:p w:rsidR="00FB7BF8" w:rsidRDefault="00927812">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63" name="Rectangle 63"/>
                        <wps:cNvSpPr/>
                        <wps:spPr>
                          <a:xfrm>
                            <a:off x="3733292" y="8467534"/>
                            <a:ext cx="63341" cy="280475"/>
                          </a:xfrm>
                          <a:prstGeom prst="rect">
                            <a:avLst/>
                          </a:prstGeom>
                          <a:ln>
                            <a:noFill/>
                          </a:ln>
                        </wps:spPr>
                        <wps:txbx>
                          <w:txbxContent>
                            <w:p w:rsidR="00FB7BF8" w:rsidRDefault="00927812">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64" name="Rectangle 64"/>
                        <wps:cNvSpPr/>
                        <wps:spPr>
                          <a:xfrm>
                            <a:off x="761238" y="8846248"/>
                            <a:ext cx="190024" cy="280475"/>
                          </a:xfrm>
                          <a:prstGeom prst="rect">
                            <a:avLst/>
                          </a:prstGeom>
                          <a:ln>
                            <a:noFill/>
                          </a:ln>
                        </wps:spPr>
                        <wps:txbx>
                          <w:txbxContent>
                            <w:p w:rsidR="00FB7BF8" w:rsidRDefault="00927812">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65" name="Rectangle 65"/>
                        <wps:cNvSpPr/>
                        <wps:spPr>
                          <a:xfrm>
                            <a:off x="903732" y="8846248"/>
                            <a:ext cx="63341" cy="280475"/>
                          </a:xfrm>
                          <a:prstGeom prst="rect">
                            <a:avLst/>
                          </a:prstGeom>
                          <a:ln>
                            <a:noFill/>
                          </a:ln>
                        </wps:spPr>
                        <wps:txbx>
                          <w:txbxContent>
                            <w:p w:rsidR="00FB7BF8" w:rsidRDefault="00927812">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66" name="Rectangle 66"/>
                        <wps:cNvSpPr/>
                        <wps:spPr>
                          <a:xfrm>
                            <a:off x="1210818" y="8846248"/>
                            <a:ext cx="63341" cy="280475"/>
                          </a:xfrm>
                          <a:prstGeom prst="rect">
                            <a:avLst/>
                          </a:prstGeom>
                          <a:ln>
                            <a:noFill/>
                          </a:ln>
                        </wps:spPr>
                        <wps:txbx>
                          <w:txbxContent>
                            <w:p w:rsidR="00FB7BF8" w:rsidRDefault="00927812">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67" name="Rectangle 67"/>
                        <wps:cNvSpPr/>
                        <wps:spPr>
                          <a:xfrm>
                            <a:off x="2809748" y="9224962"/>
                            <a:ext cx="140910" cy="280475"/>
                          </a:xfrm>
                          <a:prstGeom prst="rect">
                            <a:avLst/>
                          </a:prstGeom>
                          <a:ln>
                            <a:noFill/>
                          </a:ln>
                        </wps:spPr>
                        <wps:txbx>
                          <w:txbxContent>
                            <w:p w:rsidR="00FB7BF8" w:rsidRDefault="00927812">
                              <w:pPr>
                                <w:spacing w:after="160" w:line="259" w:lineRule="auto"/>
                                <w:ind w:left="0" w:right="0" w:firstLine="0"/>
                                <w:jc w:val="left"/>
                              </w:pPr>
                              <w:r>
                                <w:rPr>
                                  <w:sz w:val="30"/>
                                </w:rPr>
                                <w:t>S</w:t>
                              </w:r>
                            </w:p>
                          </w:txbxContent>
                        </wps:txbx>
                        <wps:bodyPr horzOverflow="overflow" vert="horz" lIns="0" tIns="0" rIns="0" bIns="0" rtlCol="0">
                          <a:noAutofit/>
                        </wps:bodyPr>
                      </wps:wsp>
                      <wps:wsp>
                        <wps:cNvPr id="68" name="Rectangle 68"/>
                        <wps:cNvSpPr/>
                        <wps:spPr>
                          <a:xfrm>
                            <a:off x="2915666" y="9262613"/>
                            <a:ext cx="2314743" cy="230478"/>
                          </a:xfrm>
                          <a:prstGeom prst="rect">
                            <a:avLst/>
                          </a:prstGeom>
                          <a:ln>
                            <a:noFill/>
                          </a:ln>
                        </wps:spPr>
                        <wps:txbx>
                          <w:txbxContent>
                            <w:p w:rsidR="00FB7BF8" w:rsidRDefault="00927812">
                              <w:pPr>
                                <w:spacing w:after="160" w:line="259" w:lineRule="auto"/>
                                <w:ind w:left="0" w:right="0" w:firstLine="0"/>
                                <w:jc w:val="left"/>
                              </w:pPr>
                              <w:r>
                                <w:rPr>
                                  <w:sz w:val="30"/>
                                </w:rPr>
                                <w:t xml:space="preserve">KRAĆENA </w:t>
                              </w:r>
                              <w:r>
                                <w:rPr>
                                  <w:sz w:val="30"/>
                                </w:rPr>
                                <w:t>VERZIJA</w:t>
                              </w:r>
                            </w:p>
                          </w:txbxContent>
                        </wps:txbx>
                        <wps:bodyPr horzOverflow="overflow" vert="horz" lIns="0" tIns="0" rIns="0" bIns="0" rtlCol="0">
                          <a:noAutofit/>
                        </wps:bodyPr>
                      </wps:wsp>
                      <wps:wsp>
                        <wps:cNvPr id="69" name="Rectangle 69"/>
                        <wps:cNvSpPr/>
                        <wps:spPr>
                          <a:xfrm>
                            <a:off x="4657090" y="9224962"/>
                            <a:ext cx="63341" cy="280475"/>
                          </a:xfrm>
                          <a:prstGeom prst="rect">
                            <a:avLst/>
                          </a:prstGeom>
                          <a:ln>
                            <a:noFill/>
                          </a:ln>
                        </wps:spPr>
                        <wps:txbx>
                          <w:txbxContent>
                            <w:p w:rsidR="00FB7BF8" w:rsidRDefault="00927812">
                              <w:pPr>
                                <w:spacing w:after="160" w:line="259" w:lineRule="auto"/>
                                <w:ind w:left="0" w:right="0" w:firstLine="0"/>
                                <w:jc w:val="left"/>
                              </w:pPr>
                              <w:r>
                                <w:rPr>
                                  <w:sz w:val="30"/>
                                </w:rPr>
                                <w:t xml:space="preserve"> </w:t>
                              </w:r>
                            </w:p>
                          </w:txbxContent>
                        </wps:txbx>
                        <wps:bodyPr horzOverflow="overflow" vert="horz" lIns="0" tIns="0" rIns="0" bIns="0" rtlCol="0">
                          <a:noAutofit/>
                        </wps:bodyPr>
                      </wps:wsp>
                      <wps:wsp>
                        <wps:cNvPr id="70" name="Rectangle 70"/>
                        <wps:cNvSpPr/>
                        <wps:spPr>
                          <a:xfrm>
                            <a:off x="761238" y="9626155"/>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3472" name="Shape 63472"/>
                        <wps:cNvSpPr/>
                        <wps:spPr>
                          <a:xfrm>
                            <a:off x="2927985" y="2273300"/>
                            <a:ext cx="2230755" cy="1717040"/>
                          </a:xfrm>
                          <a:custGeom>
                            <a:avLst/>
                            <a:gdLst/>
                            <a:ahLst/>
                            <a:cxnLst/>
                            <a:rect l="0" t="0" r="0" b="0"/>
                            <a:pathLst>
                              <a:path w="2230755" h="1717040">
                                <a:moveTo>
                                  <a:pt x="0" y="0"/>
                                </a:moveTo>
                                <a:lnTo>
                                  <a:pt x="2230755" y="0"/>
                                </a:lnTo>
                                <a:lnTo>
                                  <a:pt x="2230755" y="1717040"/>
                                </a:lnTo>
                                <a:lnTo>
                                  <a:pt x="0" y="1717040"/>
                                </a:lnTo>
                                <a:lnTo>
                                  <a:pt x="0" y="0"/>
                                </a:lnTo>
                              </a:path>
                            </a:pathLst>
                          </a:custGeom>
                          <a:ln w="0" cap="flat">
                            <a:miter lim="127000"/>
                          </a:ln>
                        </wps:spPr>
                        <wps:style>
                          <a:lnRef idx="0">
                            <a:srgbClr val="000000">
                              <a:alpha val="0"/>
                            </a:srgbClr>
                          </a:lnRef>
                          <a:fillRef idx="1">
                            <a:srgbClr val="339966"/>
                          </a:fillRef>
                          <a:effectRef idx="0">
                            <a:scrgbClr r="0" g="0" b="0"/>
                          </a:effectRef>
                          <a:fontRef idx="none"/>
                        </wps:style>
                        <wps:bodyPr/>
                      </wps:wsp>
                      <wps:wsp>
                        <wps:cNvPr id="72" name="Shape 72"/>
                        <wps:cNvSpPr/>
                        <wps:spPr>
                          <a:xfrm>
                            <a:off x="2927985" y="2273300"/>
                            <a:ext cx="2230755" cy="1717040"/>
                          </a:xfrm>
                          <a:custGeom>
                            <a:avLst/>
                            <a:gdLst/>
                            <a:ahLst/>
                            <a:cxnLst/>
                            <a:rect l="0" t="0" r="0" b="0"/>
                            <a:pathLst>
                              <a:path w="2230755" h="1717040">
                                <a:moveTo>
                                  <a:pt x="0" y="1717040"/>
                                </a:moveTo>
                                <a:lnTo>
                                  <a:pt x="2230755" y="1717040"/>
                                </a:lnTo>
                                <a:lnTo>
                                  <a:pt x="2230755" y="0"/>
                                </a:lnTo>
                                <a:lnTo>
                                  <a:pt x="0" y="0"/>
                                </a:lnTo>
                                <a:close/>
                              </a:path>
                            </a:pathLst>
                          </a:custGeom>
                          <a:ln w="12700" cap="flat">
                            <a:custDash>
                              <a:ds d="400000" sp="300000"/>
                            </a:custDash>
                            <a:miter lim="127000"/>
                          </a:ln>
                        </wps:spPr>
                        <wps:style>
                          <a:lnRef idx="1">
                            <a:srgbClr val="9BBB59"/>
                          </a:lnRef>
                          <a:fillRef idx="0">
                            <a:srgbClr val="000000">
                              <a:alpha val="0"/>
                            </a:srgbClr>
                          </a:fillRef>
                          <a:effectRef idx="0">
                            <a:scrgbClr r="0" g="0" b="0"/>
                          </a:effectRef>
                          <a:fontRef idx="none"/>
                        </wps:style>
                        <wps:bodyPr/>
                      </wps:wsp>
                      <pic:pic xmlns:pic="http://schemas.openxmlformats.org/drawingml/2006/picture">
                        <pic:nvPicPr>
                          <pic:cNvPr id="74" name="Picture 74"/>
                          <pic:cNvPicPr/>
                        </pic:nvPicPr>
                        <pic:blipFill>
                          <a:blip r:embed="rId8"/>
                          <a:stretch>
                            <a:fillRect/>
                          </a:stretch>
                        </pic:blipFill>
                        <pic:spPr>
                          <a:xfrm>
                            <a:off x="3050921" y="2349881"/>
                            <a:ext cx="2089785" cy="1566545"/>
                          </a:xfrm>
                          <a:prstGeom prst="rect">
                            <a:avLst/>
                          </a:prstGeom>
                        </pic:spPr>
                      </pic:pic>
                      <pic:pic xmlns:pic="http://schemas.openxmlformats.org/drawingml/2006/picture">
                        <pic:nvPicPr>
                          <pic:cNvPr id="76" name="Picture 76"/>
                          <pic:cNvPicPr/>
                        </pic:nvPicPr>
                        <pic:blipFill>
                          <a:blip r:embed="rId9"/>
                          <a:stretch>
                            <a:fillRect/>
                          </a:stretch>
                        </pic:blipFill>
                        <pic:spPr>
                          <a:xfrm>
                            <a:off x="3025775" y="2324735"/>
                            <a:ext cx="2089785" cy="1566545"/>
                          </a:xfrm>
                          <a:prstGeom prst="rect">
                            <a:avLst/>
                          </a:prstGeom>
                        </pic:spPr>
                      </pic:pic>
                      <wps:wsp>
                        <wps:cNvPr id="77" name="Rectangle 77"/>
                        <wps:cNvSpPr/>
                        <wps:spPr>
                          <a:xfrm>
                            <a:off x="5115814" y="3787204"/>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3473" name="Shape 63473"/>
                        <wps:cNvSpPr/>
                        <wps:spPr>
                          <a:xfrm>
                            <a:off x="716280" y="2276475"/>
                            <a:ext cx="2154555" cy="1717040"/>
                          </a:xfrm>
                          <a:custGeom>
                            <a:avLst/>
                            <a:gdLst/>
                            <a:ahLst/>
                            <a:cxnLst/>
                            <a:rect l="0" t="0" r="0" b="0"/>
                            <a:pathLst>
                              <a:path w="2154555" h="1717040">
                                <a:moveTo>
                                  <a:pt x="0" y="0"/>
                                </a:moveTo>
                                <a:lnTo>
                                  <a:pt x="2154555" y="0"/>
                                </a:lnTo>
                                <a:lnTo>
                                  <a:pt x="2154555" y="1717040"/>
                                </a:lnTo>
                                <a:lnTo>
                                  <a:pt x="0" y="1717040"/>
                                </a:lnTo>
                                <a:lnTo>
                                  <a:pt x="0" y="0"/>
                                </a:lnTo>
                              </a:path>
                            </a:pathLst>
                          </a:custGeom>
                          <a:ln w="0" cap="flat">
                            <a:miter lim="127000"/>
                          </a:ln>
                        </wps:spPr>
                        <wps:style>
                          <a:lnRef idx="0">
                            <a:srgbClr val="000000">
                              <a:alpha val="0"/>
                            </a:srgbClr>
                          </a:lnRef>
                          <a:fillRef idx="1">
                            <a:srgbClr val="339966"/>
                          </a:fillRef>
                          <a:effectRef idx="0">
                            <a:scrgbClr r="0" g="0" b="0"/>
                          </a:effectRef>
                          <a:fontRef idx="none"/>
                        </wps:style>
                        <wps:bodyPr/>
                      </wps:wsp>
                      <wps:wsp>
                        <wps:cNvPr id="79" name="Shape 79"/>
                        <wps:cNvSpPr/>
                        <wps:spPr>
                          <a:xfrm>
                            <a:off x="716280" y="2276475"/>
                            <a:ext cx="2154555" cy="1717040"/>
                          </a:xfrm>
                          <a:custGeom>
                            <a:avLst/>
                            <a:gdLst/>
                            <a:ahLst/>
                            <a:cxnLst/>
                            <a:rect l="0" t="0" r="0" b="0"/>
                            <a:pathLst>
                              <a:path w="2154555" h="1717040">
                                <a:moveTo>
                                  <a:pt x="0" y="1717040"/>
                                </a:moveTo>
                                <a:lnTo>
                                  <a:pt x="2154555" y="1717040"/>
                                </a:lnTo>
                                <a:lnTo>
                                  <a:pt x="2154555" y="0"/>
                                </a:lnTo>
                                <a:lnTo>
                                  <a:pt x="0" y="0"/>
                                </a:lnTo>
                                <a:close/>
                              </a:path>
                            </a:pathLst>
                          </a:custGeom>
                          <a:ln w="12700" cap="flat">
                            <a:custDash>
                              <a:ds d="400000" sp="300000"/>
                            </a:custDash>
                            <a:miter lim="127000"/>
                          </a:ln>
                        </wps:spPr>
                        <wps:style>
                          <a:lnRef idx="1">
                            <a:srgbClr val="9BBB59"/>
                          </a:lnRef>
                          <a:fillRef idx="0">
                            <a:srgbClr val="000000">
                              <a:alpha val="0"/>
                            </a:srgbClr>
                          </a:fillRef>
                          <a:effectRef idx="0">
                            <a:scrgbClr r="0" g="0" b="0"/>
                          </a:effectRef>
                          <a:fontRef idx="none"/>
                        </wps:style>
                        <wps:bodyPr/>
                      </wps:wsp>
                      <pic:pic xmlns:pic="http://schemas.openxmlformats.org/drawingml/2006/picture">
                        <pic:nvPicPr>
                          <pic:cNvPr id="81" name="Picture 81"/>
                          <pic:cNvPicPr/>
                        </pic:nvPicPr>
                        <pic:blipFill>
                          <a:blip r:embed="rId10"/>
                          <a:stretch>
                            <a:fillRect/>
                          </a:stretch>
                        </pic:blipFill>
                        <pic:spPr>
                          <a:xfrm>
                            <a:off x="814476" y="2328291"/>
                            <a:ext cx="1957959" cy="1566799"/>
                          </a:xfrm>
                          <a:prstGeom prst="rect">
                            <a:avLst/>
                          </a:prstGeom>
                        </pic:spPr>
                      </pic:pic>
                      <wps:wsp>
                        <wps:cNvPr id="82" name="Rectangle 82"/>
                        <wps:cNvSpPr/>
                        <wps:spPr>
                          <a:xfrm>
                            <a:off x="2772410" y="3791014"/>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3474" name="Shape 63474"/>
                        <wps:cNvSpPr/>
                        <wps:spPr>
                          <a:xfrm>
                            <a:off x="5202555" y="2270760"/>
                            <a:ext cx="1549400" cy="1717040"/>
                          </a:xfrm>
                          <a:custGeom>
                            <a:avLst/>
                            <a:gdLst/>
                            <a:ahLst/>
                            <a:cxnLst/>
                            <a:rect l="0" t="0" r="0" b="0"/>
                            <a:pathLst>
                              <a:path w="1549400" h="1717040">
                                <a:moveTo>
                                  <a:pt x="0" y="0"/>
                                </a:moveTo>
                                <a:lnTo>
                                  <a:pt x="1549400" y="0"/>
                                </a:lnTo>
                                <a:lnTo>
                                  <a:pt x="1549400" y="1717040"/>
                                </a:lnTo>
                                <a:lnTo>
                                  <a:pt x="0" y="1717040"/>
                                </a:lnTo>
                                <a:lnTo>
                                  <a:pt x="0" y="0"/>
                                </a:lnTo>
                              </a:path>
                            </a:pathLst>
                          </a:custGeom>
                          <a:ln w="0" cap="flat">
                            <a:miter lim="127000"/>
                          </a:ln>
                        </wps:spPr>
                        <wps:style>
                          <a:lnRef idx="0">
                            <a:srgbClr val="000000">
                              <a:alpha val="0"/>
                            </a:srgbClr>
                          </a:lnRef>
                          <a:fillRef idx="1">
                            <a:srgbClr val="339966"/>
                          </a:fillRef>
                          <a:effectRef idx="0">
                            <a:scrgbClr r="0" g="0" b="0"/>
                          </a:effectRef>
                          <a:fontRef idx="none"/>
                        </wps:style>
                        <wps:bodyPr/>
                      </wps:wsp>
                      <wps:wsp>
                        <wps:cNvPr id="84" name="Shape 84"/>
                        <wps:cNvSpPr/>
                        <wps:spPr>
                          <a:xfrm>
                            <a:off x="5202555" y="2270760"/>
                            <a:ext cx="1549400" cy="1717040"/>
                          </a:xfrm>
                          <a:custGeom>
                            <a:avLst/>
                            <a:gdLst/>
                            <a:ahLst/>
                            <a:cxnLst/>
                            <a:rect l="0" t="0" r="0" b="0"/>
                            <a:pathLst>
                              <a:path w="1549400" h="1717040">
                                <a:moveTo>
                                  <a:pt x="0" y="1717040"/>
                                </a:moveTo>
                                <a:lnTo>
                                  <a:pt x="1549400" y="1717040"/>
                                </a:lnTo>
                                <a:lnTo>
                                  <a:pt x="1549400" y="0"/>
                                </a:lnTo>
                                <a:lnTo>
                                  <a:pt x="0" y="0"/>
                                </a:lnTo>
                                <a:close/>
                              </a:path>
                            </a:pathLst>
                          </a:custGeom>
                          <a:ln w="12700" cap="flat">
                            <a:custDash>
                              <a:ds d="400000" sp="300000"/>
                            </a:custDash>
                            <a:miter lim="127000"/>
                          </a:ln>
                        </wps:spPr>
                        <wps:style>
                          <a:lnRef idx="1">
                            <a:srgbClr val="9BBB59"/>
                          </a:lnRef>
                          <a:fillRef idx="0">
                            <a:srgbClr val="000000">
                              <a:alpha val="0"/>
                            </a:srgbClr>
                          </a:fillRef>
                          <a:effectRef idx="0">
                            <a:scrgbClr r="0" g="0" b="0"/>
                          </a:effectRef>
                          <a:fontRef idx="none"/>
                        </wps:style>
                        <wps:bodyPr/>
                      </wps:wsp>
                      <pic:pic xmlns:pic="http://schemas.openxmlformats.org/drawingml/2006/picture">
                        <pic:nvPicPr>
                          <pic:cNvPr id="86" name="Picture 86"/>
                          <pic:cNvPicPr/>
                        </pic:nvPicPr>
                        <pic:blipFill>
                          <a:blip r:embed="rId11"/>
                          <a:stretch>
                            <a:fillRect/>
                          </a:stretch>
                        </pic:blipFill>
                        <pic:spPr>
                          <a:xfrm>
                            <a:off x="5300345" y="2322322"/>
                            <a:ext cx="1353185" cy="1570228"/>
                          </a:xfrm>
                          <a:prstGeom prst="rect">
                            <a:avLst/>
                          </a:prstGeom>
                        </pic:spPr>
                      </pic:pic>
                      <wps:wsp>
                        <wps:cNvPr id="87" name="Rectangle 87"/>
                        <wps:cNvSpPr/>
                        <wps:spPr>
                          <a:xfrm>
                            <a:off x="6654293" y="3787966"/>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3475" name="Shape 63475"/>
                        <wps:cNvSpPr/>
                        <wps:spPr>
                          <a:xfrm>
                            <a:off x="1228725" y="6200775"/>
                            <a:ext cx="4977765" cy="2847975"/>
                          </a:xfrm>
                          <a:custGeom>
                            <a:avLst/>
                            <a:gdLst/>
                            <a:ahLst/>
                            <a:cxnLst/>
                            <a:rect l="0" t="0" r="0" b="0"/>
                            <a:pathLst>
                              <a:path w="4977765" h="2847975">
                                <a:moveTo>
                                  <a:pt x="0" y="0"/>
                                </a:moveTo>
                                <a:lnTo>
                                  <a:pt x="4977765" y="0"/>
                                </a:lnTo>
                                <a:lnTo>
                                  <a:pt x="4977765" y="2847975"/>
                                </a:lnTo>
                                <a:lnTo>
                                  <a:pt x="0" y="2847975"/>
                                </a:lnTo>
                                <a:lnTo>
                                  <a:pt x="0" y="0"/>
                                </a:lnTo>
                              </a:path>
                            </a:pathLst>
                          </a:custGeom>
                          <a:ln w="0" cap="flat">
                            <a:miter lim="127000"/>
                          </a:ln>
                        </wps:spPr>
                        <wps:style>
                          <a:lnRef idx="0">
                            <a:srgbClr val="000000">
                              <a:alpha val="0"/>
                            </a:srgbClr>
                          </a:lnRef>
                          <a:fillRef idx="1">
                            <a:srgbClr val="339966"/>
                          </a:fillRef>
                          <a:effectRef idx="0">
                            <a:scrgbClr r="0" g="0" b="0"/>
                          </a:effectRef>
                          <a:fontRef idx="none"/>
                        </wps:style>
                        <wps:bodyPr/>
                      </wps:wsp>
                      <wps:wsp>
                        <wps:cNvPr id="89" name="Shape 89"/>
                        <wps:cNvSpPr/>
                        <wps:spPr>
                          <a:xfrm>
                            <a:off x="1228725" y="6200775"/>
                            <a:ext cx="4977765" cy="2847975"/>
                          </a:xfrm>
                          <a:custGeom>
                            <a:avLst/>
                            <a:gdLst/>
                            <a:ahLst/>
                            <a:cxnLst/>
                            <a:rect l="0" t="0" r="0" b="0"/>
                            <a:pathLst>
                              <a:path w="4977765" h="2847975">
                                <a:moveTo>
                                  <a:pt x="0" y="2847975"/>
                                </a:moveTo>
                                <a:lnTo>
                                  <a:pt x="4977765" y="2847975"/>
                                </a:lnTo>
                                <a:lnTo>
                                  <a:pt x="4977765" y="0"/>
                                </a:lnTo>
                                <a:lnTo>
                                  <a:pt x="0" y="0"/>
                                </a:lnTo>
                                <a:close/>
                              </a:path>
                            </a:pathLst>
                          </a:custGeom>
                          <a:ln w="12700" cap="flat">
                            <a:custDash>
                              <a:ds d="400000" sp="300000"/>
                            </a:custDash>
                            <a:miter lim="127000"/>
                          </a:ln>
                        </wps:spPr>
                        <wps:style>
                          <a:lnRef idx="1">
                            <a:srgbClr val="9BBB59"/>
                          </a:lnRef>
                          <a:fillRef idx="0">
                            <a:srgbClr val="000000">
                              <a:alpha val="0"/>
                            </a:srgbClr>
                          </a:fillRef>
                          <a:effectRef idx="0">
                            <a:scrgbClr r="0" g="0" b="0"/>
                          </a:effectRef>
                          <a:fontRef idx="none"/>
                        </wps:style>
                        <wps:bodyPr/>
                      </wps:wsp>
                      <pic:pic xmlns:pic="http://schemas.openxmlformats.org/drawingml/2006/picture">
                        <pic:nvPicPr>
                          <pic:cNvPr id="60883" name="Picture 60883"/>
                          <pic:cNvPicPr/>
                        </pic:nvPicPr>
                        <pic:blipFill>
                          <a:blip r:embed="rId12"/>
                          <a:stretch>
                            <a:fillRect/>
                          </a:stretch>
                        </pic:blipFill>
                        <pic:spPr>
                          <a:xfrm>
                            <a:off x="1328928" y="6250432"/>
                            <a:ext cx="4779264" cy="2746248"/>
                          </a:xfrm>
                          <a:prstGeom prst="rect">
                            <a:avLst/>
                          </a:prstGeom>
                        </pic:spPr>
                      </pic:pic>
                      <wps:wsp>
                        <wps:cNvPr id="92" name="Rectangle 92"/>
                        <wps:cNvSpPr/>
                        <wps:spPr>
                          <a:xfrm>
                            <a:off x="6108700" y="8915209"/>
                            <a:ext cx="41915" cy="188904"/>
                          </a:xfrm>
                          <a:prstGeom prst="rect">
                            <a:avLst/>
                          </a:prstGeom>
                          <a:ln>
                            <a:noFill/>
                          </a:ln>
                        </wps:spPr>
                        <wps:txbx>
                          <w:txbxContent>
                            <w:p w:rsidR="00FB7BF8" w:rsidRDefault="0092781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7554" style="width:595.32pt;height:841.92pt;position:absolute;mso-position-horizontal-relative:page;mso-position-horizontal:absolute;margin-left:0pt;mso-position-vertical-relative:page;margin-top:0pt;" coordsize="75605,106923">
                <v:rect id="Rectangle 6" style="position:absolute;width:7839;height:1889;left:8999;top:9279;" filled="f" stroked="f">
                  <v:textbox inset="0,0,0,0">
                    <w:txbxContent>
                      <w:p>
                        <w:pPr>
                          <w:spacing w:before="0" w:after="160" w:line="259" w:lineRule="auto"/>
                          <w:ind w:left="0" w:right="0" w:firstLine="0"/>
                          <w:jc w:val="left"/>
                        </w:pPr>
                        <w:r>
                          <w:rPr>
                            <w:rFonts w:cs="Calibri" w:hAnsi="Calibri" w:eastAsia="Calibri" w:ascii="Calibri"/>
                            <w:sz w:val="22"/>
                          </w:rPr>
                          <w:t xml:space="preserve">L,lsal,salsa</w:t>
                        </w:r>
                      </w:p>
                    </w:txbxContent>
                  </v:textbox>
                </v:rect>
                <v:rect id="Rectangle 7" style="position:absolute;width:419;height:1889;left:14892;top:9279;"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8" style="position:absolute;width:419;height:1889;left:8999;top:1251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9" style="position:absolute;width:419;height:1889;left:8999;top:15741;"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0" style="position:absolute;width:419;height:1889;left:8999;top:18974;"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1" style="position:absolute;width:419;height:1889;left:8999;top:2220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2" style="position:absolute;width:419;height:1889;left:8999;top:2543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3" style="position:absolute;width:419;height:1889;left:8999;top:2866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4" style="position:absolute;width:419;height:1889;left:8999;top:3189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5" style="position:absolute;width:419;height:1889;left:8999;top:3512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6" style="position:absolute;width:419;height:1889;left:8999;top:38359;"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7" style="position:absolute;width:419;height:1889;left:8999;top:4159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8" style="position:absolute;width:419;height:1889;left:8999;top:44821;"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9" style="position:absolute;width:419;height:1889;left:8999;top:4805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0" style="position:absolute;width:419;height:1889;left:8999;top:5128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1" style="position:absolute;width:419;height:1889;left:8999;top:5451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2" style="position:absolute;width:419;height:1889;left:8999;top:5774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3" style="position:absolute;width:419;height:1889;left:8999;top:6097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63476" style="position:absolute;width:75605;height:106923;left:0;top:0;" coordsize="7560564,10692384" path="m0,0l7560564,0l7560564,10692384l0,10692384l0,0">
                  <v:stroke weight="0pt" endcap="flat" joinstyle="miter" miterlimit="10" on="false" color="#000000" opacity="0"/>
                  <v:fill on="true" color="#339966"/>
                </v:shape>
                <v:shape id="Picture 27" style="position:absolute;width:16154;height:23469;left:30340;top:1498;" filled="f">
                  <v:imagedata r:id="rId13"/>
                </v:shape>
                <v:rect id="Rectangle 28" style="position:absolute;width:419;height:1889;left:46502;top:2392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30" style="position:absolute;width:16154;height:23469;left:30340;top:27089;" filled="f">
                  <v:imagedata r:id="rId13"/>
                </v:shape>
                <v:rect id="Rectangle 31" style="position:absolute;width:419;height:1889;left:46502;top:4951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32" style="position:absolute;width:419;height:1889;left:38422;top:5236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63477" style="position:absolute;width:61899;height:76981;left:6381;top:20199;" coordsize="6189981,7698105" path="m0,0l6189981,0l6189981,7698105l0,7698105l0,0">
                  <v:stroke weight="0pt" endcap="flat" joinstyle="miter" miterlimit="10" on="false" color="#000000" opacity="0"/>
                  <v:fill on="true" color="#339966"/>
                </v:shape>
                <v:shape id="Shape 34" style="position:absolute;width:30759;height:76600;left:6572;top:20389;" coordsize="3075940,7660005" path="m0,0l3075940,0l3075940,12700l12700,12700l12700,7647305l3075940,7647305l3075940,7660005l0,7660005l0,0x">
                  <v:stroke weight="0pt" endcap="flat" joinstyle="miter" miterlimit="10" on="false" color="#000000" opacity="0"/>
                  <v:fill on="true" color="#9bbb59"/>
                </v:shape>
                <v:shape id="Shape 35" style="position:absolute;width:31267;height:77616;left:6064;top:19881;" coordsize="3126740,7761605" path="m0,0l3126740,0l3126740,38100l38100,38100l38100,7723505l3126740,7723505l3126740,7761605l0,7761605l0,0x">
                  <v:stroke weight="0pt" endcap="flat" joinstyle="miter" miterlimit="10" on="false" color="#000000" opacity="0"/>
                  <v:fill on="true" color="#9bbb59"/>
                </v:shape>
                <v:shape id="Shape 36" style="position:absolute;width:30759;height:76600;left:37331;top:20389;" coordsize="3075940,7660005" path="m0,0l3075940,0l3075940,7660005l0,7660005l0,7647305l3063240,7647305l3063240,12700l0,12700l0,0x">
                  <v:stroke weight="0pt" endcap="flat" joinstyle="miter" miterlimit="10" on="false" color="#000000" opacity="0"/>
                  <v:fill on="true" color="#9bbb59"/>
                </v:shape>
                <v:shape id="Shape 37" style="position:absolute;width:31267;height:77616;left:37331;top:19881;" coordsize="3126740,7761605" path="m0,0l3126740,0l3126740,7761605l0,7761605l0,7723505l3088640,7723505l3088640,38100l0,38100l0,0x">
                  <v:stroke weight="0pt" endcap="flat" joinstyle="miter" miterlimit="10" on="false" color="#000000" opacity="0"/>
                  <v:fill on="true" color="#9bbb59"/>
                </v:shape>
                <v:rect id="Rectangle 38" style="position:absolute;width:760;height:3365;left:37332;top:21061;" filled="f" stroked="f">
                  <v:textbox inset="0,0,0,0">
                    <w:txbxContent>
                      <w:p>
                        <w:pPr>
                          <w:spacing w:before="0" w:after="160" w:line="259" w:lineRule="auto"/>
                          <w:ind w:left="0" w:right="0" w:firstLine="0"/>
                          <w:jc w:val="left"/>
                        </w:pPr>
                        <w:r>
                          <w:rPr>
                            <w:sz w:val="36"/>
                          </w:rPr>
                          <w:t xml:space="preserve"> </w:t>
                        </w:r>
                      </w:p>
                    </w:txbxContent>
                  </v:textbox>
                </v:rect>
                <v:rect id="Rectangle 39" style="position:absolute;width:760;height:3365;left:37332;top:25359;" filled="f" stroked="f">
                  <v:textbox inset="0,0,0,0">
                    <w:txbxContent>
                      <w:p>
                        <w:pPr>
                          <w:spacing w:before="0" w:after="160" w:line="259" w:lineRule="auto"/>
                          <w:ind w:left="0" w:right="0" w:firstLine="0"/>
                          <w:jc w:val="left"/>
                        </w:pPr>
                        <w:r>
                          <w:rPr>
                            <w:sz w:val="36"/>
                          </w:rPr>
                          <w:t xml:space="preserve"> </w:t>
                        </w:r>
                      </w:p>
                    </w:txbxContent>
                  </v:textbox>
                </v:rect>
                <v:rect id="Rectangle 40" style="position:absolute;width:760;height:3365;left:37332;top:29649;" filled="f" stroked="f">
                  <v:textbox inset="0,0,0,0">
                    <w:txbxContent>
                      <w:p>
                        <w:pPr>
                          <w:spacing w:before="0" w:after="160" w:line="259" w:lineRule="auto"/>
                          <w:ind w:left="0" w:right="0" w:firstLine="0"/>
                          <w:jc w:val="left"/>
                        </w:pPr>
                        <w:r>
                          <w:rPr>
                            <w:sz w:val="36"/>
                          </w:rPr>
                          <w:t xml:space="preserve"> </w:t>
                        </w:r>
                      </w:p>
                    </w:txbxContent>
                  </v:textbox>
                </v:rect>
                <v:rect id="Rectangle 41" style="position:absolute;width:760;height:3365;left:37332;top:33947;" filled="f" stroked="f">
                  <v:textbox inset="0,0,0,0">
                    <w:txbxContent>
                      <w:p>
                        <w:pPr>
                          <w:spacing w:before="0" w:after="160" w:line="259" w:lineRule="auto"/>
                          <w:ind w:left="0" w:right="0" w:firstLine="0"/>
                          <w:jc w:val="left"/>
                        </w:pPr>
                        <w:r>
                          <w:rPr>
                            <w:color w:val="ff0000"/>
                            <w:sz w:val="36"/>
                          </w:rPr>
                          <w:t xml:space="preserve"> </w:t>
                        </w:r>
                      </w:p>
                    </w:txbxContent>
                  </v:textbox>
                </v:rect>
                <v:rect id="Rectangle 42" style="position:absolute;width:760;height:3365;left:37332;top:38237;" filled="f" stroked="f">
                  <v:textbox inset="0,0,0,0">
                    <w:txbxContent>
                      <w:p>
                        <w:pPr>
                          <w:spacing w:before="0" w:after="160" w:line="259" w:lineRule="auto"/>
                          <w:ind w:left="0" w:right="0" w:firstLine="0"/>
                          <w:jc w:val="left"/>
                        </w:pPr>
                        <w:r>
                          <w:rPr>
                            <w:sz w:val="36"/>
                          </w:rPr>
                          <w:t xml:space="preserve"> </w:t>
                        </w:r>
                      </w:p>
                    </w:txbxContent>
                  </v:textbox>
                </v:rect>
                <v:rect id="Rectangle 43" style="position:absolute;width:27111;height:3365;left:12268;top:42527;" filled="f" stroked="f">
                  <v:textbox inset="0,0,0,0">
                    <w:txbxContent>
                      <w:p>
                        <w:pPr>
                          <w:spacing w:before="0" w:after="160" w:line="259" w:lineRule="auto"/>
                          <w:ind w:left="0" w:right="0" w:firstLine="0"/>
                          <w:jc w:val="left"/>
                        </w:pPr>
                        <w:r>
                          <w:rPr>
                            <w:sz w:val="36"/>
                          </w:rPr>
                          <w:t xml:space="preserve">INTEGRALNI PLAN</w:t>
                        </w:r>
                      </w:p>
                    </w:txbxContent>
                  </v:textbox>
                </v:rect>
                <v:rect id="Rectangle 44" style="position:absolute;width:760;height:3365;left:32661;top:42527;" filled="f" stroked="f">
                  <v:textbox inset="0,0,0,0">
                    <w:txbxContent>
                      <w:p>
                        <w:pPr>
                          <w:spacing w:before="0" w:after="160" w:line="259" w:lineRule="auto"/>
                          <w:ind w:left="0" w:right="0" w:firstLine="0"/>
                          <w:jc w:val="left"/>
                        </w:pPr>
                        <w:r>
                          <w:rPr>
                            <w:sz w:val="36"/>
                          </w:rPr>
                          <w:t xml:space="preserve"> </w:t>
                        </w:r>
                      </w:p>
                    </w:txbxContent>
                  </v:textbox>
                </v:rect>
                <v:rect id="Rectangle 45" style="position:absolute;width:23821;height:3365;left:33225;top:42527;" filled="f" stroked="f">
                  <v:textbox inset="0,0,0,0">
                    <w:txbxContent>
                      <w:p>
                        <w:pPr>
                          <w:spacing w:before="0" w:after="160" w:line="259" w:lineRule="auto"/>
                          <w:ind w:left="0" w:right="0" w:firstLine="0"/>
                          <w:jc w:val="left"/>
                        </w:pPr>
                        <w:r>
                          <w:rPr>
                            <w:sz w:val="36"/>
                          </w:rPr>
                          <w:t xml:space="preserve">GOSPODARENJA</w:t>
                        </w:r>
                      </w:p>
                    </w:txbxContent>
                  </v:textbox>
                </v:rect>
                <v:rect id="Rectangle 46" style="position:absolute;width:760;height:3365;left:51150;top:42527;" filled="f" stroked="f">
                  <v:textbox inset="0,0,0,0">
                    <w:txbxContent>
                      <w:p>
                        <w:pPr>
                          <w:spacing w:before="0" w:after="160" w:line="259" w:lineRule="auto"/>
                          <w:ind w:left="0" w:right="0" w:firstLine="0"/>
                          <w:jc w:val="left"/>
                        </w:pPr>
                        <w:r>
                          <w:rPr>
                            <w:sz w:val="36"/>
                          </w:rPr>
                          <w:t xml:space="preserve"> </w:t>
                        </w:r>
                      </w:p>
                    </w:txbxContent>
                  </v:textbox>
                </v:rect>
                <v:rect id="Rectangle 47" style="position:absolute;width:14949;height:2765;left:51722;top:42979;" filled="f" stroked="f">
                  <v:textbox inset="0,0,0,0">
                    <w:txbxContent>
                      <w:p>
                        <w:pPr>
                          <w:spacing w:before="0" w:after="160" w:line="259" w:lineRule="auto"/>
                          <w:ind w:left="0" w:right="0" w:firstLine="0"/>
                          <w:jc w:val="left"/>
                        </w:pPr>
                        <w:r>
                          <w:rPr>
                            <w:sz w:val="36"/>
                          </w:rPr>
                          <w:t xml:space="preserve">ŠUMSKIM </w:t>
                        </w:r>
                      </w:p>
                    </w:txbxContent>
                  </v:textbox>
                </v:rect>
                <v:rect id="Rectangle 48" style="position:absolute;width:75769;height:2765;left:9128;top:46004;" filled="f" stroked="f">
                  <v:textbox inset="0,0,0,0">
                    <w:txbxContent>
                      <w:p>
                        <w:pPr>
                          <w:spacing w:before="0" w:after="160" w:line="259" w:lineRule="auto"/>
                          <w:ind w:left="0" w:right="0" w:firstLine="0"/>
                          <w:jc w:val="left"/>
                        </w:pPr>
                        <w:r>
                          <w:rPr>
                            <w:sz w:val="36"/>
                          </w:rPr>
                          <w:t xml:space="preserve">RESURSIMA ZA  ŠUMSKOGOSPODARSKO PODRUČJE </w:t>
                        </w:r>
                      </w:p>
                    </w:txbxContent>
                  </v:textbox>
                </v:rect>
                <v:rect id="Rectangle 49" style="position:absolute;width:760;height:3365;left:66108;top:45552;" filled="f" stroked="f">
                  <v:textbox inset="0,0,0,0">
                    <w:txbxContent>
                      <w:p>
                        <w:pPr>
                          <w:spacing w:before="0" w:after="160" w:line="259" w:lineRule="auto"/>
                          <w:ind w:left="0" w:right="0" w:firstLine="0"/>
                          <w:jc w:val="left"/>
                        </w:pPr>
                        <w:r>
                          <w:rPr>
                            <w:sz w:val="36"/>
                          </w:rPr>
                          <w:t xml:space="preserve"> </w:t>
                        </w:r>
                      </w:p>
                    </w:txbxContent>
                  </v:textbox>
                </v:rect>
                <v:rect id="Rectangle 50" style="position:absolute;width:21059;height:3383;left:29415;top:50430;" filled="f" stroked="f">
                  <v:textbox inset="0,0,0,0">
                    <w:txbxContent>
                      <w:p>
                        <w:pPr>
                          <w:spacing w:before="0" w:after="160" w:line="259" w:lineRule="auto"/>
                          <w:ind w:left="0" w:right="0" w:firstLine="0"/>
                          <w:jc w:val="left"/>
                        </w:pPr>
                        <w:r>
                          <w:rPr>
                            <w:sz w:val="44"/>
                          </w:rPr>
                          <w:t xml:space="preserve">„OLOVSKO“</w:t>
                        </w:r>
                      </w:p>
                    </w:txbxContent>
                  </v:textbox>
                </v:rect>
                <v:rect id="Rectangle 51" style="position:absolute;width:929;height:4117;left:45245;top:49878;" filled="f" stroked="f">
                  <v:textbox inset="0,0,0,0">
                    <w:txbxContent>
                      <w:p>
                        <w:pPr>
                          <w:spacing w:before="0" w:after="160" w:line="259" w:lineRule="auto"/>
                          <w:ind w:left="0" w:right="0" w:firstLine="0"/>
                          <w:jc w:val="left"/>
                        </w:pPr>
                        <w:r>
                          <w:rPr>
                            <w:sz w:val="44"/>
                          </w:rPr>
                          <w:t xml:space="preserve"> </w:t>
                        </w:r>
                      </w:p>
                    </w:txbxContent>
                  </v:textbox>
                </v:rect>
                <v:rect id="Rectangle 52" style="position:absolute;width:843;height:3735;left:37332;top:53560;" filled="f" stroked="f">
                  <v:textbox inset="0,0,0,0">
                    <w:txbxContent>
                      <w:p>
                        <w:pPr>
                          <w:spacing w:before="0" w:after="160" w:line="259" w:lineRule="auto"/>
                          <w:ind w:left="0" w:right="0" w:firstLine="0"/>
                          <w:jc w:val="left"/>
                        </w:pPr>
                        <w:r>
                          <w:rPr>
                            <w:sz w:val="40"/>
                          </w:rPr>
                          <w:t xml:space="preserve"> </w:t>
                        </w:r>
                      </w:p>
                    </w:txbxContent>
                  </v:textbox>
                </v:rect>
                <v:rect id="Rectangle 53" style="position:absolute;width:41650;height:2304;left:16697;top:58524;" filled="f" stroked="f">
                  <v:textbox inset="0,0,0,0">
                    <w:txbxContent>
                      <w:p>
                        <w:pPr>
                          <w:spacing w:before="0" w:after="160" w:line="259" w:lineRule="auto"/>
                          <w:ind w:left="0" w:right="0" w:firstLine="0"/>
                          <w:jc w:val="left"/>
                        </w:pPr>
                        <w:r>
                          <w:rPr>
                            <w:sz w:val="30"/>
                          </w:rPr>
                          <w:t xml:space="preserve">Period važnosti od 01.01.2012. do 31.12.</w:t>
                        </w:r>
                      </w:p>
                    </w:txbxContent>
                  </v:textbox>
                </v:rect>
                <v:rect id="Rectangle 47515" style="position:absolute;width:5067;height:2804;left:48026;top:58147;" filled="f" stroked="f">
                  <v:textbox inset="0,0,0,0">
                    <w:txbxContent>
                      <w:p>
                        <w:pPr>
                          <w:spacing w:before="0" w:after="160" w:line="259" w:lineRule="auto"/>
                          <w:ind w:left="0" w:right="0" w:firstLine="0"/>
                          <w:jc w:val="left"/>
                        </w:pPr>
                        <w:r>
                          <w:rPr>
                            <w:sz w:val="30"/>
                          </w:rPr>
                          <w:t xml:space="preserve">2021</w:t>
                        </w:r>
                      </w:p>
                    </w:txbxContent>
                  </v:textbox>
                </v:rect>
                <v:rect id="Rectangle 47516" style="position:absolute;width:2533;height:2804;left:51836;top:58147;" filled="f" stroked="f">
                  <v:textbox inset="0,0,0,0">
                    <w:txbxContent>
                      <w:p>
                        <w:pPr>
                          <w:spacing w:before="0" w:after="160" w:line="259" w:lineRule="auto"/>
                          <w:ind w:left="0" w:right="0" w:firstLine="0"/>
                          <w:jc w:val="left"/>
                        </w:pPr>
                        <w:r>
                          <w:rPr>
                            <w:sz w:val="30"/>
                          </w:rPr>
                          <w:t xml:space="preserve">. g</w:t>
                        </w:r>
                      </w:p>
                    </w:txbxContent>
                  </v:textbox>
                </v:rect>
                <v:rect id="Rectangle 55" style="position:absolute;width:5629;height:2804;left:53733;top:58147;" filled="f" stroked="f">
                  <v:textbox inset="0,0,0,0">
                    <w:txbxContent>
                      <w:p>
                        <w:pPr>
                          <w:spacing w:before="0" w:after="160" w:line="259" w:lineRule="auto"/>
                          <w:ind w:left="0" w:right="0" w:firstLine="0"/>
                          <w:jc w:val="left"/>
                        </w:pPr>
                        <w:r>
                          <w:rPr>
                            <w:sz w:val="30"/>
                          </w:rPr>
                          <w:t xml:space="preserve">odine</w:t>
                        </w:r>
                      </w:p>
                    </w:txbxContent>
                  </v:textbox>
                </v:rect>
                <v:rect id="Rectangle 56" style="position:absolute;width:633;height:2804;left:57962;top:58147;" filled="f" stroked="f">
                  <v:textbox inset="0,0,0,0">
                    <w:txbxContent>
                      <w:p>
                        <w:pPr>
                          <w:spacing w:before="0" w:after="160" w:line="259" w:lineRule="auto"/>
                          <w:ind w:left="0" w:right="0" w:firstLine="0"/>
                          <w:jc w:val="left"/>
                        </w:pPr>
                        <w:r>
                          <w:rPr>
                            <w:sz w:val="30"/>
                          </w:rPr>
                          <w:t xml:space="preserve"> </w:t>
                        </w:r>
                      </w:p>
                    </w:txbxContent>
                  </v:textbox>
                </v:rect>
                <v:rect id="Rectangle 57" style="position:absolute;width:633;height:2804;left:37332;top:61934;" filled="f" stroked="f">
                  <v:textbox inset="0,0,0,0">
                    <w:txbxContent>
                      <w:p>
                        <w:pPr>
                          <w:spacing w:before="0" w:after="160" w:line="259" w:lineRule="auto"/>
                          <w:ind w:left="0" w:right="0" w:firstLine="0"/>
                          <w:jc w:val="left"/>
                        </w:pPr>
                        <w:r>
                          <w:rPr>
                            <w:sz w:val="30"/>
                          </w:rPr>
                          <w:t xml:space="preserve"> </w:t>
                        </w:r>
                      </w:p>
                    </w:txbxContent>
                  </v:textbox>
                </v:rect>
                <v:rect id="Rectangle 58" style="position:absolute;width:633;height:2804;left:37332;top:65721;" filled="f" stroked="f">
                  <v:textbox inset="0,0,0,0">
                    <w:txbxContent>
                      <w:p>
                        <w:pPr>
                          <w:spacing w:before="0" w:after="160" w:line="259" w:lineRule="auto"/>
                          <w:ind w:left="0" w:right="0" w:firstLine="0"/>
                          <w:jc w:val="left"/>
                        </w:pPr>
                        <w:r>
                          <w:rPr>
                            <w:sz w:val="30"/>
                          </w:rPr>
                          <w:t xml:space="preserve"> </w:t>
                        </w:r>
                      </w:p>
                    </w:txbxContent>
                  </v:textbox>
                </v:rect>
                <v:rect id="Rectangle 59" style="position:absolute;width:633;height:2804;left:37332;top:69516;" filled="f" stroked="f">
                  <v:textbox inset="0,0,0,0">
                    <w:txbxContent>
                      <w:p>
                        <w:pPr>
                          <w:spacing w:before="0" w:after="160" w:line="259" w:lineRule="auto"/>
                          <w:ind w:left="0" w:right="0" w:firstLine="0"/>
                          <w:jc w:val="left"/>
                        </w:pPr>
                        <w:r>
                          <w:rPr>
                            <w:sz w:val="30"/>
                          </w:rPr>
                          <w:t xml:space="preserve"> </w:t>
                        </w:r>
                      </w:p>
                    </w:txbxContent>
                  </v:textbox>
                </v:rect>
                <v:rect id="Rectangle 60" style="position:absolute;width:633;height:2804;left:37332;top:73303;" filled="f" stroked="f">
                  <v:textbox inset="0,0,0,0">
                    <w:txbxContent>
                      <w:p>
                        <w:pPr>
                          <w:spacing w:before="0" w:after="160" w:line="259" w:lineRule="auto"/>
                          <w:ind w:left="0" w:right="0" w:firstLine="0"/>
                          <w:jc w:val="left"/>
                        </w:pPr>
                        <w:r>
                          <w:rPr>
                            <w:sz w:val="30"/>
                          </w:rPr>
                          <w:t xml:space="preserve"> </w:t>
                        </w:r>
                      </w:p>
                    </w:txbxContent>
                  </v:textbox>
                </v:rect>
                <v:rect id="Rectangle 61" style="position:absolute;width:633;height:2804;left:37332;top:77090;" filled="f" stroked="f">
                  <v:textbox inset="0,0,0,0">
                    <w:txbxContent>
                      <w:p>
                        <w:pPr>
                          <w:spacing w:before="0" w:after="160" w:line="259" w:lineRule="auto"/>
                          <w:ind w:left="0" w:right="0" w:firstLine="0"/>
                          <w:jc w:val="left"/>
                        </w:pPr>
                        <w:r>
                          <w:rPr>
                            <w:sz w:val="30"/>
                          </w:rPr>
                          <w:t xml:space="preserve"> </w:t>
                        </w:r>
                      </w:p>
                    </w:txbxContent>
                  </v:textbox>
                </v:rect>
                <v:rect id="Rectangle 62" style="position:absolute;width:633;height:2804;left:37332;top:80878;" filled="f" stroked="f">
                  <v:textbox inset="0,0,0,0">
                    <w:txbxContent>
                      <w:p>
                        <w:pPr>
                          <w:spacing w:before="0" w:after="160" w:line="259" w:lineRule="auto"/>
                          <w:ind w:left="0" w:right="0" w:firstLine="0"/>
                          <w:jc w:val="left"/>
                        </w:pPr>
                        <w:r>
                          <w:rPr>
                            <w:sz w:val="30"/>
                          </w:rPr>
                          <w:t xml:space="preserve"> </w:t>
                        </w:r>
                      </w:p>
                    </w:txbxContent>
                  </v:textbox>
                </v:rect>
                <v:rect id="Rectangle 63" style="position:absolute;width:633;height:2804;left:37332;top:84675;" filled="f" stroked="f">
                  <v:textbox inset="0,0,0,0">
                    <w:txbxContent>
                      <w:p>
                        <w:pPr>
                          <w:spacing w:before="0" w:after="160" w:line="259" w:lineRule="auto"/>
                          <w:ind w:left="0" w:right="0" w:firstLine="0"/>
                          <w:jc w:val="left"/>
                        </w:pPr>
                        <w:r>
                          <w:rPr>
                            <w:sz w:val="30"/>
                          </w:rPr>
                          <w:t xml:space="preserve"> </w:t>
                        </w:r>
                      </w:p>
                    </w:txbxContent>
                  </v:textbox>
                </v:rect>
                <v:rect id="Rectangle 64" style="position:absolute;width:1900;height:2804;left:7612;top:88462;" filled="f" stroked="f">
                  <v:textbox inset="0,0,0,0">
                    <w:txbxContent>
                      <w:p>
                        <w:pPr>
                          <w:spacing w:before="0" w:after="160" w:line="259" w:lineRule="auto"/>
                          <w:ind w:left="0" w:right="0" w:firstLine="0"/>
                          <w:jc w:val="left"/>
                        </w:pPr>
                        <w:r>
                          <w:rPr>
                            <w:sz w:val="30"/>
                          </w:rPr>
                          <w:t xml:space="preserve">   </w:t>
                        </w:r>
                      </w:p>
                    </w:txbxContent>
                  </v:textbox>
                </v:rect>
                <v:rect id="Rectangle 65" style="position:absolute;width:633;height:2804;left:9037;top:88462;" filled="f" stroked="f">
                  <v:textbox inset="0,0,0,0">
                    <w:txbxContent>
                      <w:p>
                        <w:pPr>
                          <w:spacing w:before="0" w:after="160" w:line="259" w:lineRule="auto"/>
                          <w:ind w:left="0" w:right="0" w:firstLine="0"/>
                          <w:jc w:val="left"/>
                        </w:pPr>
                        <w:r>
                          <w:rPr>
                            <w:sz w:val="30"/>
                          </w:rPr>
                          <w:t xml:space="preserve"> </w:t>
                        </w:r>
                      </w:p>
                    </w:txbxContent>
                  </v:textbox>
                </v:rect>
                <v:rect id="Rectangle 66" style="position:absolute;width:633;height:2804;left:12108;top:88462;" filled="f" stroked="f">
                  <v:textbox inset="0,0,0,0">
                    <w:txbxContent>
                      <w:p>
                        <w:pPr>
                          <w:spacing w:before="0" w:after="160" w:line="259" w:lineRule="auto"/>
                          <w:ind w:left="0" w:right="0" w:firstLine="0"/>
                          <w:jc w:val="left"/>
                        </w:pPr>
                        <w:r>
                          <w:rPr>
                            <w:sz w:val="30"/>
                          </w:rPr>
                          <w:t xml:space="preserve"> </w:t>
                        </w:r>
                      </w:p>
                    </w:txbxContent>
                  </v:textbox>
                </v:rect>
                <v:rect id="Rectangle 67" style="position:absolute;width:1409;height:2804;left:28097;top:92249;" filled="f" stroked="f">
                  <v:textbox inset="0,0,0,0">
                    <w:txbxContent>
                      <w:p>
                        <w:pPr>
                          <w:spacing w:before="0" w:after="160" w:line="259" w:lineRule="auto"/>
                          <w:ind w:left="0" w:right="0" w:firstLine="0"/>
                          <w:jc w:val="left"/>
                        </w:pPr>
                        <w:r>
                          <w:rPr>
                            <w:sz w:val="30"/>
                          </w:rPr>
                          <w:t xml:space="preserve">S</w:t>
                        </w:r>
                      </w:p>
                    </w:txbxContent>
                  </v:textbox>
                </v:rect>
                <v:rect id="Rectangle 68" style="position:absolute;width:23147;height:2304;left:29156;top:92626;" filled="f" stroked="f">
                  <v:textbox inset="0,0,0,0">
                    <w:txbxContent>
                      <w:p>
                        <w:pPr>
                          <w:spacing w:before="0" w:after="160" w:line="259" w:lineRule="auto"/>
                          <w:ind w:left="0" w:right="0" w:firstLine="0"/>
                          <w:jc w:val="left"/>
                        </w:pPr>
                        <w:r>
                          <w:rPr>
                            <w:sz w:val="30"/>
                          </w:rPr>
                          <w:t xml:space="preserve">KRAĆENA VERZIJA</w:t>
                        </w:r>
                      </w:p>
                    </w:txbxContent>
                  </v:textbox>
                </v:rect>
                <v:rect id="Rectangle 69" style="position:absolute;width:633;height:2804;left:46570;top:92249;" filled="f" stroked="f">
                  <v:textbox inset="0,0,0,0">
                    <w:txbxContent>
                      <w:p>
                        <w:pPr>
                          <w:spacing w:before="0" w:after="160" w:line="259" w:lineRule="auto"/>
                          <w:ind w:left="0" w:right="0" w:firstLine="0"/>
                          <w:jc w:val="left"/>
                        </w:pPr>
                        <w:r>
                          <w:rPr>
                            <w:sz w:val="30"/>
                          </w:rPr>
                          <w:t xml:space="preserve"> </w:t>
                        </w:r>
                      </w:p>
                    </w:txbxContent>
                  </v:textbox>
                </v:rect>
                <v:rect id="Rectangle 70" style="position:absolute;width:419;height:1889;left:7612;top:96261;"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63478" style="position:absolute;width:22307;height:17170;left:29279;top:22733;" coordsize="2230755,1717040" path="m0,0l2230755,0l2230755,1717040l0,1717040l0,0">
                  <v:stroke weight="0pt" endcap="flat" joinstyle="miter" miterlimit="10" on="false" color="#000000" opacity="0"/>
                  <v:fill on="true" color="#339966"/>
                </v:shape>
                <v:shape id="Shape 72" style="position:absolute;width:22307;height:17170;left:29279;top:22733;" coordsize="2230755,1717040" path="m0,1717040l2230755,1717040l2230755,0l0,0x">
                  <v:stroke weight="1pt" endcap="flat" dashstyle="4 3" joinstyle="miter" miterlimit="10" on="true" color="#9bbb59"/>
                  <v:fill on="false" color="#000000" opacity="0"/>
                </v:shape>
                <v:shape id="Picture 74" style="position:absolute;width:20897;height:15665;left:30509;top:23498;" filled="f">
                  <v:imagedata r:id="rId14"/>
                </v:shape>
                <v:shape id="Picture 76" style="position:absolute;width:20897;height:15665;left:30257;top:23247;" filled="f">
                  <v:imagedata r:id="rId15"/>
                </v:shape>
                <v:rect id="Rectangle 77" style="position:absolute;width:419;height:1889;left:51158;top:3787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63479" style="position:absolute;width:21545;height:17170;left:7162;top:22764;" coordsize="2154555,1717040" path="m0,0l2154555,0l2154555,1717040l0,1717040l0,0">
                  <v:stroke weight="0pt" endcap="flat" joinstyle="miter" miterlimit="10" on="false" color="#000000" opacity="0"/>
                  <v:fill on="true" color="#339966"/>
                </v:shape>
                <v:shape id="Shape 79" style="position:absolute;width:21545;height:17170;left:7162;top:22764;" coordsize="2154555,1717040" path="m0,1717040l2154555,1717040l2154555,0l0,0x">
                  <v:stroke weight="1pt" endcap="flat" dashstyle="4 3" joinstyle="miter" miterlimit="10" on="true" color="#9bbb59"/>
                  <v:fill on="false" color="#000000" opacity="0"/>
                </v:shape>
                <v:shape id="Picture 81" style="position:absolute;width:19579;height:15667;left:8144;top:23282;" filled="f">
                  <v:imagedata r:id="rId16"/>
                </v:shape>
                <v:rect id="Rectangle 82" style="position:absolute;width:419;height:1889;left:27724;top:3791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63480" style="position:absolute;width:15494;height:17170;left:52025;top:22707;" coordsize="1549400,1717040" path="m0,0l1549400,0l1549400,1717040l0,1717040l0,0">
                  <v:stroke weight="0pt" endcap="flat" joinstyle="miter" miterlimit="10" on="false" color="#000000" opacity="0"/>
                  <v:fill on="true" color="#339966"/>
                </v:shape>
                <v:shape id="Shape 84" style="position:absolute;width:15494;height:17170;left:52025;top:22707;" coordsize="1549400,1717040" path="m0,1717040l1549400,1717040l1549400,0l0,0x">
                  <v:stroke weight="1pt" endcap="flat" dashstyle="4 3" joinstyle="miter" miterlimit="10" on="true" color="#9bbb59"/>
                  <v:fill on="false" color="#000000" opacity="0"/>
                </v:shape>
                <v:shape id="Picture 86" style="position:absolute;width:13531;height:15702;left:53003;top:23223;" filled="f">
                  <v:imagedata r:id="rId17"/>
                </v:shape>
                <v:rect id="Rectangle 87" style="position:absolute;width:419;height:1889;left:66542;top:37879;"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63481" style="position:absolute;width:49777;height:28479;left:12287;top:62007;" coordsize="4977765,2847975" path="m0,0l4977765,0l4977765,2847975l0,2847975l0,0">
                  <v:stroke weight="0pt" endcap="flat" joinstyle="miter" miterlimit="10" on="false" color="#000000" opacity="0"/>
                  <v:fill on="true" color="#339966"/>
                </v:shape>
                <v:shape id="Shape 89" style="position:absolute;width:49777;height:28479;left:12287;top:62007;" coordsize="4977765,2847975" path="m0,2847975l4977765,2847975l4977765,0l0,0x">
                  <v:stroke weight="1pt" endcap="flat" dashstyle="4 3" joinstyle="miter" miterlimit="10" on="true" color="#9bbb59"/>
                  <v:fill on="false" color="#000000" opacity="0"/>
                </v:shape>
                <v:shape id="Picture 60883" style="position:absolute;width:47792;height:27462;left:13289;top:62504;" filled="f">
                  <v:imagedata r:id="rId18"/>
                </v:shape>
                <v:rect id="Rectangle 92" style="position:absolute;width:419;height:1889;left:61087;top:8915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w10:wrap type="topAndBottom"/>
              </v:group>
            </w:pict>
          </mc:Fallback>
        </mc:AlternateContent>
      </w:r>
      <w:r>
        <w:br w:type="page"/>
      </w:r>
    </w:p>
    <w:p w:rsidR="00FB7BF8" w:rsidRDefault="00927812">
      <w:pPr>
        <w:spacing w:after="0" w:line="259" w:lineRule="auto"/>
        <w:ind w:left="0" w:right="0" w:firstLine="0"/>
        <w:jc w:val="left"/>
      </w:pPr>
      <w:r>
        <w:lastRenderedPageBreak/>
        <w:t xml:space="preserve"> </w:t>
      </w:r>
    </w:p>
    <w:tbl>
      <w:tblPr>
        <w:tblStyle w:val="TableGrid"/>
        <w:tblW w:w="9896" w:type="dxa"/>
        <w:tblInd w:w="-347" w:type="dxa"/>
        <w:tblCellMar>
          <w:top w:w="0" w:type="dxa"/>
          <w:left w:w="0" w:type="dxa"/>
          <w:bottom w:w="0" w:type="dxa"/>
          <w:right w:w="0" w:type="dxa"/>
        </w:tblCellMar>
        <w:tblLook w:val="04A0" w:firstRow="1" w:lastRow="0" w:firstColumn="1" w:lastColumn="0" w:noHBand="0" w:noVBand="1"/>
      </w:tblPr>
      <w:tblGrid>
        <w:gridCol w:w="1853"/>
        <w:gridCol w:w="10967"/>
      </w:tblGrid>
      <w:tr w:rsidR="00FB7BF8">
        <w:trPr>
          <w:trHeight w:val="1937"/>
        </w:trPr>
        <w:tc>
          <w:tcPr>
            <w:tcW w:w="1950" w:type="dxa"/>
            <w:tcBorders>
              <w:top w:val="nil"/>
              <w:left w:val="nil"/>
              <w:bottom w:val="nil"/>
              <w:right w:val="nil"/>
            </w:tcBorders>
          </w:tcPr>
          <w:p w:rsidR="00FB7BF8" w:rsidRDefault="00927812">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176655" cy="1184910"/>
                      <wp:effectExtent l="0" t="0" r="0" b="0"/>
                      <wp:docPr id="48055" name="Group 48055"/>
                      <wp:cNvGraphicFramePr/>
                      <a:graphic xmlns:a="http://schemas.openxmlformats.org/drawingml/2006/main">
                        <a:graphicData uri="http://schemas.microsoft.com/office/word/2010/wordprocessingGroup">
                          <wpg:wgp>
                            <wpg:cNvGrpSpPr/>
                            <wpg:grpSpPr>
                              <a:xfrm>
                                <a:off x="0" y="0"/>
                                <a:ext cx="1176655" cy="1184910"/>
                                <a:chOff x="0" y="0"/>
                                <a:chExt cx="1176655" cy="1184910"/>
                              </a:xfrm>
                            </wpg:grpSpPr>
                            <pic:pic xmlns:pic="http://schemas.openxmlformats.org/drawingml/2006/picture">
                              <pic:nvPicPr>
                                <pic:cNvPr id="100" name="Picture 100"/>
                                <pic:cNvPicPr/>
                              </pic:nvPicPr>
                              <pic:blipFill>
                                <a:blip r:embed="rId19"/>
                                <a:stretch>
                                  <a:fillRect/>
                                </a:stretch>
                              </pic:blipFill>
                              <pic:spPr>
                                <a:xfrm>
                                  <a:off x="0" y="0"/>
                                  <a:ext cx="1176655" cy="1184910"/>
                                </a:xfrm>
                                <a:prstGeom prst="rect">
                                  <a:avLst/>
                                </a:prstGeom>
                              </pic:spPr>
                            </pic:pic>
                            <wps:wsp>
                              <wps:cNvPr id="102" name="Rectangle 102"/>
                              <wps:cNvSpPr/>
                              <wps:spPr>
                                <a:xfrm>
                                  <a:off x="220472" y="264896"/>
                                  <a:ext cx="50673" cy="224380"/>
                                </a:xfrm>
                                <a:prstGeom prst="rect">
                                  <a:avLst/>
                                </a:prstGeom>
                                <a:ln>
                                  <a:noFill/>
                                </a:ln>
                              </wps:spPr>
                              <wps:txbx>
                                <w:txbxContent>
                                  <w:p w:rsidR="00FB7BF8" w:rsidRDefault="00927812">
                                    <w:pPr>
                                      <w:spacing w:after="160" w:line="259" w:lineRule="auto"/>
                                      <w:ind w:left="0" w:right="0" w:firstLine="0"/>
                                      <w:jc w:val="left"/>
                                    </w:pPr>
                                    <w:r>
                                      <w:t xml:space="preserve"> </w:t>
                                    </w:r>
                                  </w:p>
                                </w:txbxContent>
                              </wps:txbx>
                              <wps:bodyPr horzOverflow="overflow" vert="horz" lIns="0" tIns="0" rIns="0" bIns="0" rtlCol="0">
                                <a:noAutofit/>
                              </wps:bodyPr>
                            </wps:wsp>
                            <wps:wsp>
                              <wps:cNvPr id="103" name="Rectangle 103"/>
                              <wps:cNvSpPr/>
                              <wps:spPr>
                                <a:xfrm>
                                  <a:off x="220472" y="619480"/>
                                  <a:ext cx="50673" cy="224380"/>
                                </a:xfrm>
                                <a:prstGeom prst="rect">
                                  <a:avLst/>
                                </a:prstGeom>
                                <a:ln>
                                  <a:noFill/>
                                </a:ln>
                              </wps:spPr>
                              <wps:txbx>
                                <w:txbxContent>
                                  <w:p w:rsidR="00FB7BF8" w:rsidRDefault="00927812">
                                    <w:pPr>
                                      <w:spacing w:after="160" w:line="259" w:lineRule="auto"/>
                                      <w:ind w:left="0" w:right="0" w:firstLine="0"/>
                                      <w:jc w:val="left"/>
                                    </w:pPr>
                                    <w:r>
                                      <w:t xml:space="preserve"> </w:t>
                                    </w:r>
                                  </w:p>
                                </w:txbxContent>
                              </wps:txbx>
                              <wps:bodyPr horzOverflow="overflow" vert="horz" lIns="0" tIns="0" rIns="0" bIns="0" rtlCol="0">
                                <a:noAutofit/>
                              </wps:bodyPr>
                            </wps:wsp>
                            <wps:wsp>
                              <wps:cNvPr id="104" name="Rectangle 104"/>
                              <wps:cNvSpPr/>
                              <wps:spPr>
                                <a:xfrm>
                                  <a:off x="220472" y="973049"/>
                                  <a:ext cx="50673" cy="224380"/>
                                </a:xfrm>
                                <a:prstGeom prst="rect">
                                  <a:avLst/>
                                </a:prstGeom>
                                <a:ln>
                                  <a:noFill/>
                                </a:ln>
                              </wps:spPr>
                              <wps:txbx>
                                <w:txbxContent>
                                  <w:p w:rsidR="00FB7BF8" w:rsidRDefault="0092781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8055" style="width:92.65pt;height:93.3pt;mso-position-horizontal-relative:char;mso-position-vertical-relative:line" coordsize="11766,11849">
                      <v:shape id="Picture 100" style="position:absolute;width:11766;height:11849;left:0;top:0;" filled="f">
                        <v:imagedata r:id="rId20"/>
                      </v:shape>
                      <v:rect id="Rectangle 102" style="position:absolute;width:506;height:2243;left:2204;top:2648;" filled="f" stroked="f">
                        <v:textbox inset="0,0,0,0">
                          <w:txbxContent>
                            <w:p>
                              <w:pPr>
                                <w:spacing w:before="0" w:after="160" w:line="259" w:lineRule="auto"/>
                                <w:ind w:left="0" w:right="0" w:firstLine="0"/>
                                <w:jc w:val="left"/>
                              </w:pPr>
                              <w:r>
                                <w:rPr/>
                                <w:t xml:space="preserve"> </w:t>
                              </w:r>
                            </w:p>
                          </w:txbxContent>
                        </v:textbox>
                      </v:rect>
                      <v:rect id="Rectangle 103" style="position:absolute;width:506;height:2243;left:2204;top:6194;" filled="f" stroked="f">
                        <v:textbox inset="0,0,0,0">
                          <w:txbxContent>
                            <w:p>
                              <w:pPr>
                                <w:spacing w:before="0" w:after="160" w:line="259" w:lineRule="auto"/>
                                <w:ind w:left="0" w:right="0" w:firstLine="0"/>
                                <w:jc w:val="left"/>
                              </w:pPr>
                              <w:r>
                                <w:rPr/>
                                <w:t xml:space="preserve"> </w:t>
                              </w:r>
                            </w:p>
                          </w:txbxContent>
                        </v:textbox>
                      </v:rect>
                      <v:rect id="Rectangle 104" style="position:absolute;width:506;height:2243;left:2204;top:9730;" filled="f" stroked="f">
                        <v:textbox inset="0,0,0,0">
                          <w:txbxContent>
                            <w:p>
                              <w:pPr>
                                <w:spacing w:before="0" w:after="160" w:line="259" w:lineRule="auto"/>
                                <w:ind w:left="0" w:right="0" w:firstLine="0"/>
                                <w:jc w:val="left"/>
                              </w:pPr>
                              <w:r>
                                <w:rPr/>
                                <w:t xml:space="preserve"> </w:t>
                              </w:r>
                            </w:p>
                          </w:txbxContent>
                        </v:textbox>
                      </v:rect>
                    </v:group>
                  </w:pict>
                </mc:Fallback>
              </mc:AlternateContent>
            </w:r>
          </w:p>
        </w:tc>
        <w:tc>
          <w:tcPr>
            <w:tcW w:w="7946" w:type="dxa"/>
            <w:tcBorders>
              <w:top w:val="nil"/>
              <w:left w:val="nil"/>
              <w:bottom w:val="nil"/>
              <w:right w:val="nil"/>
            </w:tcBorders>
          </w:tcPr>
          <w:p w:rsidR="00FB7BF8" w:rsidRDefault="00FB7BF8">
            <w:pPr>
              <w:spacing w:after="0" w:line="259" w:lineRule="auto"/>
              <w:ind w:left="-3020" w:right="10966" w:firstLine="0"/>
              <w:jc w:val="left"/>
            </w:pPr>
          </w:p>
          <w:tbl>
            <w:tblPr>
              <w:tblStyle w:val="TableGrid"/>
              <w:tblW w:w="7849" w:type="dxa"/>
              <w:tblInd w:w="97" w:type="dxa"/>
              <w:tblCellMar>
                <w:top w:w="39" w:type="dxa"/>
                <w:left w:w="108" w:type="dxa"/>
                <w:bottom w:w="0" w:type="dxa"/>
                <w:right w:w="89" w:type="dxa"/>
              </w:tblCellMar>
              <w:tblLook w:val="04A0" w:firstRow="1" w:lastRow="0" w:firstColumn="1" w:lastColumn="0" w:noHBand="0" w:noVBand="1"/>
            </w:tblPr>
            <w:tblGrid>
              <w:gridCol w:w="3761"/>
              <w:gridCol w:w="4088"/>
            </w:tblGrid>
            <w:tr w:rsidR="00FB7BF8">
              <w:trPr>
                <w:trHeight w:val="1935"/>
              </w:trPr>
              <w:tc>
                <w:tcPr>
                  <w:tcW w:w="3761"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21" w:line="259" w:lineRule="auto"/>
                    <w:ind w:left="0" w:right="19" w:firstLine="0"/>
                    <w:jc w:val="center"/>
                  </w:pPr>
                  <w:r>
                    <w:rPr>
                      <w:b/>
                      <w:sz w:val="20"/>
                    </w:rPr>
                    <w:t xml:space="preserve">JAVNO PREDUZEĆE </w:t>
                  </w:r>
                </w:p>
                <w:p w:rsidR="00FB7BF8" w:rsidRDefault="00927812">
                  <w:pPr>
                    <w:spacing w:after="0" w:line="259" w:lineRule="auto"/>
                    <w:ind w:left="0" w:right="20" w:firstLine="0"/>
                    <w:jc w:val="center"/>
                  </w:pPr>
                  <w:r>
                    <w:rPr>
                      <w:b/>
                      <w:sz w:val="20"/>
                    </w:rPr>
                    <w:t xml:space="preserve">ŠUMSKO  PRIVREDNO DRUŠTVO </w:t>
                  </w:r>
                </w:p>
                <w:p w:rsidR="00FB7BF8" w:rsidRDefault="00927812">
                  <w:pPr>
                    <w:spacing w:after="0" w:line="259" w:lineRule="auto"/>
                    <w:ind w:left="30" w:right="0" w:firstLine="0"/>
                    <w:jc w:val="left"/>
                  </w:pPr>
                  <w:r>
                    <w:rPr>
                      <w:b/>
                      <w:sz w:val="20"/>
                    </w:rPr>
                    <w:t xml:space="preserve">ZENIČKO – </w:t>
                  </w:r>
                  <w:r>
                    <w:rPr>
                      <w:b/>
                      <w:sz w:val="20"/>
                    </w:rPr>
                    <w:t xml:space="preserve">DOBOJSKOG KANTONA </w:t>
                  </w:r>
                </w:p>
                <w:p w:rsidR="00FB7BF8" w:rsidRDefault="00927812">
                  <w:pPr>
                    <w:spacing w:after="0" w:line="259" w:lineRule="auto"/>
                    <w:ind w:left="0" w:right="19" w:firstLine="0"/>
                    <w:jc w:val="center"/>
                  </w:pPr>
                  <w:r>
                    <w:rPr>
                      <w:b/>
                      <w:sz w:val="20"/>
                    </w:rPr>
                    <w:t xml:space="preserve">d.o.o. ZAVIDOVIĆI </w:t>
                  </w:r>
                </w:p>
                <w:p w:rsidR="00FB7BF8" w:rsidRDefault="00927812">
                  <w:pPr>
                    <w:spacing w:after="0" w:line="273" w:lineRule="auto"/>
                    <w:ind w:left="0" w:right="0" w:firstLine="0"/>
                    <w:jc w:val="center"/>
                  </w:pPr>
                  <w:r>
                    <w:rPr>
                      <w:b/>
                      <w:sz w:val="20"/>
                    </w:rPr>
                    <w:t xml:space="preserve">________________________________ </w:t>
                  </w:r>
                  <w:r>
                    <w:rPr>
                      <w:sz w:val="22"/>
                    </w:rPr>
                    <w:t xml:space="preserve">Alije Izetbegovića br. 25 </w:t>
                  </w:r>
                </w:p>
                <w:p w:rsidR="00FB7BF8" w:rsidRDefault="00927812">
                  <w:pPr>
                    <w:spacing w:after="0" w:line="259" w:lineRule="auto"/>
                    <w:ind w:left="0" w:right="22" w:firstLine="0"/>
                    <w:jc w:val="center"/>
                  </w:pPr>
                  <w:r>
                    <w:rPr>
                      <w:sz w:val="22"/>
                    </w:rPr>
                    <w:t>Tel. 032 877 834; Fax  032 879 029</w:t>
                  </w:r>
                  <w:r>
                    <w:rPr>
                      <w:b/>
                      <w:sz w:val="20"/>
                    </w:rPr>
                    <w:t xml:space="preserve"> </w:t>
                  </w:r>
                </w:p>
              </w:tc>
              <w:tc>
                <w:tcPr>
                  <w:tcW w:w="408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69" w:lineRule="auto"/>
                    <w:ind w:left="0" w:right="0" w:firstLine="0"/>
                    <w:jc w:val="left"/>
                  </w:pPr>
                  <w:r>
                    <w:rPr>
                      <w:sz w:val="18"/>
                    </w:rPr>
                    <w:t xml:space="preserve">Upisano u Registar Kantonalnog suda u Zenici pod brojem: I-9014, Rješenje  br. U/I  916/04 </w:t>
                  </w:r>
                </w:p>
                <w:p w:rsidR="00FB7BF8" w:rsidRDefault="00927812">
                  <w:pPr>
                    <w:spacing w:after="0" w:line="259" w:lineRule="auto"/>
                    <w:ind w:left="0" w:right="0" w:firstLine="0"/>
                    <w:jc w:val="left"/>
                  </w:pPr>
                  <w:r>
                    <w:rPr>
                      <w:sz w:val="18"/>
                    </w:rPr>
                    <w:t xml:space="preserve">ID br.:        4218431050005 </w:t>
                  </w:r>
                </w:p>
                <w:p w:rsidR="00FB7BF8" w:rsidRDefault="00927812">
                  <w:pPr>
                    <w:spacing w:after="16" w:line="259" w:lineRule="auto"/>
                    <w:ind w:left="0" w:right="0" w:firstLine="0"/>
                    <w:jc w:val="left"/>
                  </w:pPr>
                  <w:r>
                    <w:rPr>
                      <w:sz w:val="18"/>
                    </w:rPr>
                    <w:t xml:space="preserve">PDV b.r:    218431050005     Por. br.:05072148 </w:t>
                  </w:r>
                </w:p>
                <w:p w:rsidR="00FB7BF8" w:rsidRDefault="00927812">
                  <w:pPr>
                    <w:spacing w:after="0" w:line="259" w:lineRule="auto"/>
                    <w:ind w:left="0" w:right="0" w:firstLine="0"/>
                    <w:jc w:val="left"/>
                  </w:pPr>
                  <w:r>
                    <w:rPr>
                      <w:sz w:val="18"/>
                    </w:rPr>
                    <w:t xml:space="preserve">Transakcijski računi: </w:t>
                  </w:r>
                </w:p>
                <w:p w:rsidR="00FB7BF8" w:rsidRDefault="00927812">
                  <w:pPr>
                    <w:spacing w:after="0" w:line="259" w:lineRule="auto"/>
                    <w:ind w:left="0" w:right="0" w:firstLine="0"/>
                    <w:jc w:val="left"/>
                  </w:pPr>
                  <w:r>
                    <w:rPr>
                      <w:sz w:val="18"/>
                    </w:rPr>
                    <w:t xml:space="preserve">Union banka d.d. Sarajevo   1020320000013296 </w:t>
                  </w:r>
                </w:p>
                <w:p w:rsidR="00FB7BF8" w:rsidRDefault="00927812">
                  <w:pPr>
                    <w:spacing w:after="0" w:line="259" w:lineRule="auto"/>
                    <w:ind w:left="0" w:right="0" w:firstLine="0"/>
                    <w:jc w:val="left"/>
                  </w:pPr>
                  <w:r>
                    <w:rPr>
                      <w:sz w:val="18"/>
                    </w:rPr>
                    <w:t xml:space="preserve">IK banka d.d. Zenica            1340300000062287 </w:t>
                  </w:r>
                </w:p>
                <w:p w:rsidR="00FB7BF8" w:rsidRDefault="00927812">
                  <w:pPr>
                    <w:spacing w:after="0" w:line="259" w:lineRule="auto"/>
                    <w:ind w:left="0" w:right="0" w:firstLine="0"/>
                    <w:jc w:val="left"/>
                  </w:pPr>
                  <w:r>
                    <w:rPr>
                      <w:sz w:val="18"/>
                    </w:rPr>
                    <w:t xml:space="preserve">UniCredit banka Mostar       3384202214508407 </w:t>
                  </w:r>
                </w:p>
                <w:p w:rsidR="00FB7BF8" w:rsidRDefault="00927812">
                  <w:pPr>
                    <w:spacing w:after="0" w:line="259" w:lineRule="auto"/>
                    <w:ind w:left="0" w:right="0" w:firstLine="0"/>
                    <w:jc w:val="left"/>
                  </w:pPr>
                  <w:r>
                    <w:rPr>
                      <w:sz w:val="18"/>
                    </w:rPr>
                    <w:t>Raiffeisen b</w:t>
                  </w:r>
                  <w:r>
                    <w:rPr>
                      <w:sz w:val="18"/>
                    </w:rPr>
                    <w:t>anka Sarajevo    1610550016400016</w:t>
                  </w:r>
                  <w:r>
                    <w:rPr>
                      <w:sz w:val="20"/>
                    </w:rPr>
                    <w:t xml:space="preserve">  </w:t>
                  </w:r>
                </w:p>
              </w:tc>
            </w:tr>
          </w:tbl>
          <w:p w:rsidR="00FB7BF8" w:rsidRDefault="00FB7BF8">
            <w:pPr>
              <w:spacing w:after="160" w:line="259" w:lineRule="auto"/>
              <w:ind w:left="0" w:right="0" w:firstLine="0"/>
              <w:jc w:val="left"/>
            </w:pPr>
          </w:p>
        </w:tc>
      </w:tr>
    </w:tbl>
    <w:p w:rsidR="00FB7BF8" w:rsidRDefault="00927812">
      <w:pPr>
        <w:spacing w:after="256" w:line="259" w:lineRule="auto"/>
        <w:ind w:left="0" w:right="0" w:firstLine="0"/>
        <w:jc w:val="left"/>
      </w:pPr>
      <w:r>
        <w:t xml:space="preserve"> </w:t>
      </w:r>
    </w:p>
    <w:p w:rsidR="00FB7BF8" w:rsidRDefault="00927812">
      <w:pPr>
        <w:spacing w:after="258" w:line="259" w:lineRule="auto"/>
        <w:ind w:left="0" w:right="0" w:firstLine="0"/>
        <w:jc w:val="left"/>
      </w:pPr>
      <w:r>
        <w:t xml:space="preserve"> </w:t>
      </w:r>
    </w:p>
    <w:p w:rsidR="00FB7BF8" w:rsidRDefault="00927812">
      <w:pPr>
        <w:spacing w:after="0" w:line="259" w:lineRule="auto"/>
        <w:ind w:left="0" w:right="0" w:firstLine="0"/>
        <w:jc w:val="left"/>
      </w:pPr>
      <w:r>
        <w:rPr>
          <w:rFonts w:ascii="Arial" w:eastAsia="Arial" w:hAnsi="Arial" w:cs="Arial"/>
        </w:rPr>
        <w:t xml:space="preserve"> </w:t>
      </w:r>
    </w:p>
    <w:p w:rsidR="00FB7BF8" w:rsidRDefault="00927812">
      <w:pPr>
        <w:spacing w:after="0" w:line="259" w:lineRule="auto"/>
        <w:ind w:left="0" w:right="0" w:firstLine="0"/>
        <w:jc w:val="left"/>
      </w:pPr>
      <w:r>
        <w:rPr>
          <w:rFonts w:ascii="Arial" w:eastAsia="Arial" w:hAnsi="Arial" w:cs="Arial"/>
        </w:rPr>
        <w:t xml:space="preserve"> </w:t>
      </w:r>
    </w:p>
    <w:p w:rsidR="00FB7BF8" w:rsidRDefault="00927812">
      <w:pPr>
        <w:spacing w:after="0" w:line="259" w:lineRule="auto"/>
        <w:ind w:left="0" w:right="0" w:firstLine="0"/>
        <w:jc w:val="left"/>
      </w:pPr>
      <w:r>
        <w:rPr>
          <w:rFonts w:ascii="Arial" w:eastAsia="Arial" w:hAnsi="Arial" w:cs="Arial"/>
        </w:rPr>
        <w:t xml:space="preserve"> </w:t>
      </w:r>
    </w:p>
    <w:p w:rsidR="00FB7BF8" w:rsidRDefault="00927812">
      <w:pPr>
        <w:spacing w:after="1" w:line="237" w:lineRule="auto"/>
        <w:ind w:left="0" w:right="9066" w:firstLine="0"/>
        <w:jc w:val="left"/>
      </w:pPr>
      <w:r>
        <w:rPr>
          <w:rFonts w:ascii="Arial" w:eastAsia="Arial" w:hAnsi="Arial" w:cs="Arial"/>
        </w:rPr>
        <w:t xml:space="preserve"> </w:t>
      </w:r>
      <w:r>
        <w:t xml:space="preserve"> </w:t>
      </w:r>
    </w:p>
    <w:p w:rsidR="00FB7BF8" w:rsidRDefault="00927812">
      <w:pPr>
        <w:spacing w:after="0" w:line="259" w:lineRule="auto"/>
        <w:ind w:left="0" w:right="0" w:firstLine="0"/>
        <w:jc w:val="left"/>
      </w:pPr>
      <w:r>
        <w:t xml:space="preserve"> </w:t>
      </w:r>
    </w:p>
    <w:p w:rsidR="00FB7BF8" w:rsidRDefault="00927812">
      <w:pPr>
        <w:spacing w:after="129" w:line="259" w:lineRule="auto"/>
        <w:ind w:left="0" w:right="0" w:firstLine="0"/>
        <w:jc w:val="left"/>
      </w:pPr>
      <w:r>
        <w:t xml:space="preserve"> </w:t>
      </w:r>
    </w:p>
    <w:p w:rsidR="00FB7BF8" w:rsidRDefault="00927812">
      <w:pPr>
        <w:spacing w:after="26" w:line="259" w:lineRule="auto"/>
        <w:jc w:val="center"/>
      </w:pPr>
      <w:r>
        <w:rPr>
          <w:sz w:val="36"/>
        </w:rPr>
        <w:t xml:space="preserve">INTEGRALNI PLAN GOSPODARENJA ŠUMSKIM </w:t>
      </w:r>
    </w:p>
    <w:p w:rsidR="00FB7BF8" w:rsidRDefault="00927812">
      <w:pPr>
        <w:spacing w:after="93" w:line="259" w:lineRule="auto"/>
        <w:ind w:left="139" w:right="0" w:firstLine="0"/>
        <w:jc w:val="left"/>
      </w:pPr>
      <w:r>
        <w:rPr>
          <w:sz w:val="36"/>
        </w:rPr>
        <w:t xml:space="preserve">RESURSIMA ZA ŠUMSKOGOSPODARSKO PODRUČJE </w:t>
      </w:r>
    </w:p>
    <w:p w:rsidR="00FB7BF8" w:rsidRDefault="00927812">
      <w:pPr>
        <w:spacing w:after="229" w:line="259" w:lineRule="auto"/>
        <w:ind w:right="61"/>
        <w:jc w:val="center"/>
      </w:pPr>
      <w:r>
        <w:rPr>
          <w:sz w:val="36"/>
        </w:rPr>
        <w:t xml:space="preserve">„OLOVSKO“ </w:t>
      </w:r>
    </w:p>
    <w:p w:rsidR="00FB7BF8" w:rsidRDefault="00927812">
      <w:pPr>
        <w:spacing w:after="295" w:line="259" w:lineRule="auto"/>
        <w:ind w:left="20" w:right="0" w:firstLine="0"/>
        <w:jc w:val="center"/>
      </w:pPr>
      <w:r>
        <w:rPr>
          <w:sz w:val="32"/>
        </w:rPr>
        <w:t xml:space="preserve"> </w:t>
      </w:r>
    </w:p>
    <w:p w:rsidR="00FB7BF8" w:rsidRDefault="00927812">
      <w:pPr>
        <w:spacing w:after="241" w:line="259" w:lineRule="auto"/>
        <w:ind w:left="0" w:right="60" w:firstLine="0"/>
        <w:jc w:val="center"/>
      </w:pPr>
      <w:r>
        <w:rPr>
          <w:sz w:val="30"/>
        </w:rPr>
        <w:t xml:space="preserve">Period važnosti od 01.01.2012. do 31.12.2021. godine </w:t>
      </w:r>
    </w:p>
    <w:p w:rsidR="00FB7BF8" w:rsidRDefault="00927812">
      <w:pPr>
        <w:spacing w:after="324" w:line="259" w:lineRule="auto"/>
        <w:ind w:left="20" w:right="0" w:firstLine="0"/>
        <w:jc w:val="center"/>
      </w:pPr>
      <w:r>
        <w:rPr>
          <w:sz w:val="32"/>
        </w:rPr>
        <w:t xml:space="preserve"> </w:t>
      </w:r>
    </w:p>
    <w:p w:rsidR="00FB7BF8" w:rsidRDefault="00927812">
      <w:pPr>
        <w:spacing w:after="186" w:line="259" w:lineRule="auto"/>
        <w:ind w:left="0" w:right="60" w:firstLine="0"/>
        <w:jc w:val="center"/>
      </w:pPr>
      <w:r>
        <w:rPr>
          <w:sz w:val="32"/>
        </w:rPr>
        <w:t xml:space="preserve">SKRAĆENA VERZIJA </w:t>
      </w:r>
    </w:p>
    <w:p w:rsidR="00FB7BF8" w:rsidRDefault="00927812">
      <w:pPr>
        <w:spacing w:after="258" w:line="259" w:lineRule="auto"/>
        <w:ind w:left="0" w:right="0" w:firstLine="0"/>
        <w:jc w:val="center"/>
      </w:pPr>
      <w:r>
        <w:t xml:space="preserve"> </w:t>
      </w:r>
    </w:p>
    <w:p w:rsidR="00FB7BF8" w:rsidRDefault="00927812">
      <w:pPr>
        <w:spacing w:after="256" w:line="259" w:lineRule="auto"/>
        <w:ind w:left="0" w:right="0" w:firstLine="0"/>
        <w:jc w:val="center"/>
      </w:pPr>
      <w:r>
        <w:t xml:space="preserve"> </w:t>
      </w:r>
    </w:p>
    <w:p w:rsidR="00FB7BF8" w:rsidRDefault="00927812">
      <w:pPr>
        <w:spacing w:after="258" w:line="259" w:lineRule="auto"/>
        <w:ind w:left="0" w:right="0" w:firstLine="0"/>
        <w:jc w:val="center"/>
      </w:pPr>
      <w:r>
        <w:t xml:space="preserve"> </w:t>
      </w:r>
    </w:p>
    <w:p w:rsidR="00FB7BF8" w:rsidRDefault="00927812">
      <w:pPr>
        <w:spacing w:after="256" w:line="259" w:lineRule="auto"/>
        <w:ind w:left="0" w:right="0" w:firstLine="0"/>
        <w:jc w:val="center"/>
      </w:pPr>
      <w:r>
        <w:t xml:space="preserve"> </w:t>
      </w:r>
    </w:p>
    <w:p w:rsidR="00FB7BF8" w:rsidRDefault="00927812">
      <w:pPr>
        <w:spacing w:after="258" w:line="259" w:lineRule="auto"/>
        <w:ind w:left="0" w:right="0" w:firstLine="0"/>
        <w:jc w:val="center"/>
      </w:pPr>
      <w:r>
        <w:t xml:space="preserve"> </w:t>
      </w:r>
    </w:p>
    <w:p w:rsidR="00FB7BF8" w:rsidRDefault="00927812">
      <w:pPr>
        <w:spacing w:after="290" w:line="259" w:lineRule="auto"/>
        <w:ind w:left="0" w:right="0" w:firstLine="0"/>
        <w:jc w:val="center"/>
      </w:pPr>
      <w:r>
        <w:t xml:space="preserve"> </w:t>
      </w:r>
    </w:p>
    <w:p w:rsidR="00FB7BF8" w:rsidRDefault="00927812">
      <w:pPr>
        <w:spacing w:after="456" w:line="265" w:lineRule="auto"/>
        <w:jc w:val="center"/>
      </w:pPr>
      <w:r>
        <w:t xml:space="preserve">Zavidovići, 2013. Godine </w:t>
      </w:r>
    </w:p>
    <w:p w:rsidR="00FB7BF8" w:rsidRDefault="00927812">
      <w:pPr>
        <w:spacing w:after="218" w:line="259" w:lineRule="auto"/>
        <w:ind w:left="0" w:right="0" w:firstLine="0"/>
        <w:jc w:val="right"/>
      </w:pPr>
      <w:r>
        <w:t xml:space="preserve"> </w:t>
      </w:r>
    </w:p>
    <w:p w:rsidR="00FB7BF8" w:rsidRDefault="00927812">
      <w:pPr>
        <w:spacing w:after="0" w:line="259" w:lineRule="auto"/>
        <w:ind w:left="0" w:right="0" w:firstLine="0"/>
        <w:jc w:val="left"/>
      </w:pPr>
      <w:r>
        <w:lastRenderedPageBreak/>
        <w:t xml:space="preserve"> </w:t>
      </w:r>
    </w:p>
    <w:p w:rsidR="00FB7BF8" w:rsidRDefault="00927812">
      <w:pPr>
        <w:spacing w:after="171" w:line="259" w:lineRule="auto"/>
        <w:ind w:left="0" w:right="61" w:firstLine="0"/>
        <w:jc w:val="center"/>
      </w:pPr>
      <w:r>
        <w:rPr>
          <w:sz w:val="28"/>
        </w:rPr>
        <w:t xml:space="preserve">S A D R Ž A J </w:t>
      </w:r>
    </w:p>
    <w:p w:rsidR="00FB7BF8" w:rsidRDefault="00927812">
      <w:pPr>
        <w:spacing w:after="270" w:line="259" w:lineRule="auto"/>
        <w:ind w:left="0" w:right="0" w:firstLine="0"/>
        <w:jc w:val="left"/>
      </w:pPr>
      <w:r>
        <w:rPr>
          <w:rFonts w:ascii="Calibri" w:eastAsia="Calibri" w:hAnsi="Calibri" w:cs="Calibri"/>
          <w:sz w:val="22"/>
        </w:rPr>
        <w:t xml:space="preserve"> </w:t>
      </w:r>
    </w:p>
    <w:sdt>
      <w:sdtPr>
        <w:id w:val="952058577"/>
        <w:docPartObj>
          <w:docPartGallery w:val="Table of Contents"/>
        </w:docPartObj>
      </w:sdtPr>
      <w:sdtEndPr/>
      <w:sdtContent>
        <w:p w:rsidR="00FB7BF8" w:rsidRDefault="00927812">
          <w:pPr>
            <w:pStyle w:val="TOC1"/>
            <w:tabs>
              <w:tab w:val="right" w:leader="dot" w:pos="9133"/>
            </w:tabs>
          </w:pPr>
          <w:r>
            <w:fldChar w:fldCharType="begin"/>
          </w:r>
          <w:r>
            <w:instrText xml:space="preserve"> TOC \o "1-2" \h \z \u </w:instrText>
          </w:r>
          <w:r>
            <w:fldChar w:fldCharType="separate"/>
          </w:r>
          <w:hyperlink w:anchor="_Toc62756">
            <w:r>
              <w:t>1. OPĆE KARAKTERISTIKE ŠUMSKOGOSPODARSKOG PODRUČJA</w:t>
            </w:r>
            <w:r>
              <w:tab/>
            </w:r>
            <w:r>
              <w:fldChar w:fldCharType="begin"/>
            </w:r>
            <w:r>
              <w:instrText>PAGEREF _Toc62756 \h</w:instrText>
            </w:r>
            <w:r>
              <w:fldChar w:fldCharType="separate"/>
            </w:r>
            <w:r>
              <w:t xml:space="preserve">2 </w:t>
            </w:r>
            <w:r>
              <w:fldChar w:fldCharType="end"/>
            </w:r>
          </w:hyperlink>
        </w:p>
        <w:p w:rsidR="00FB7BF8" w:rsidRDefault="00927812">
          <w:pPr>
            <w:pStyle w:val="TOC2"/>
            <w:tabs>
              <w:tab w:val="right" w:leader="dot" w:pos="9133"/>
            </w:tabs>
          </w:pPr>
          <w:hyperlink w:anchor="_Toc62757">
            <w:r>
              <w:t>1.1. Historijat šumskogospodarskog područja</w:t>
            </w:r>
            <w:r>
              <w:tab/>
            </w:r>
            <w:r>
              <w:fldChar w:fldCharType="begin"/>
            </w:r>
            <w:r>
              <w:instrText>PAGEREF _Toc62757 \h</w:instrText>
            </w:r>
            <w:r>
              <w:fldChar w:fldCharType="separate"/>
            </w:r>
            <w:r>
              <w:t xml:space="preserve">2 </w:t>
            </w:r>
            <w:r>
              <w:fldChar w:fldCharType="end"/>
            </w:r>
          </w:hyperlink>
        </w:p>
        <w:p w:rsidR="00FB7BF8" w:rsidRDefault="00927812">
          <w:pPr>
            <w:pStyle w:val="TOC2"/>
            <w:tabs>
              <w:tab w:val="right" w:leader="dot" w:pos="9133"/>
            </w:tabs>
          </w:pPr>
          <w:hyperlink w:anchor="_Toc62758">
            <w:r>
              <w:t>1</w:t>
            </w:r>
            <w:r>
              <w:t>.2. Geografski položaj šumskogospodarskog područja</w:t>
            </w:r>
            <w:r>
              <w:tab/>
            </w:r>
            <w:r>
              <w:fldChar w:fldCharType="begin"/>
            </w:r>
            <w:r>
              <w:instrText>PAGEREF _Toc62758 \h</w:instrText>
            </w:r>
            <w:r>
              <w:fldChar w:fldCharType="separate"/>
            </w:r>
            <w:r>
              <w:t xml:space="preserve">2 </w:t>
            </w:r>
            <w:r>
              <w:fldChar w:fldCharType="end"/>
            </w:r>
          </w:hyperlink>
        </w:p>
        <w:p w:rsidR="00FB7BF8" w:rsidRDefault="00927812">
          <w:pPr>
            <w:pStyle w:val="TOC2"/>
            <w:tabs>
              <w:tab w:val="right" w:leader="dot" w:pos="9133"/>
            </w:tabs>
          </w:pPr>
          <w:hyperlink w:anchor="_Toc62759">
            <w:r>
              <w:t>1.3. Granice šumskogospodarskog područja</w:t>
            </w:r>
            <w:r>
              <w:tab/>
            </w:r>
            <w:r>
              <w:fldChar w:fldCharType="begin"/>
            </w:r>
            <w:r>
              <w:instrText>PAGEREF _Toc62759 \h</w:instrText>
            </w:r>
            <w:r>
              <w:fldChar w:fldCharType="separate"/>
            </w:r>
            <w:r>
              <w:t xml:space="preserve">3 </w:t>
            </w:r>
            <w:r>
              <w:fldChar w:fldCharType="end"/>
            </w:r>
          </w:hyperlink>
        </w:p>
        <w:p w:rsidR="00FB7BF8" w:rsidRDefault="00927812">
          <w:pPr>
            <w:pStyle w:val="TOC2"/>
            <w:tabs>
              <w:tab w:val="right" w:leader="dot" w:pos="9133"/>
            </w:tabs>
          </w:pPr>
          <w:hyperlink w:anchor="_Toc62760">
            <w:r>
              <w:t>1.4. Orografske karakteristike šumskogospodarskog područja</w:t>
            </w:r>
            <w:r>
              <w:tab/>
            </w:r>
            <w:r>
              <w:fldChar w:fldCharType="begin"/>
            </w:r>
            <w:r>
              <w:instrText>PAGEREF _Toc62760 \h</w:instrText>
            </w:r>
            <w:r>
              <w:fldChar w:fldCharType="separate"/>
            </w:r>
            <w:r>
              <w:t xml:space="preserve">3 </w:t>
            </w:r>
            <w:r>
              <w:fldChar w:fldCharType="end"/>
            </w:r>
          </w:hyperlink>
        </w:p>
        <w:p w:rsidR="00FB7BF8" w:rsidRDefault="00927812">
          <w:pPr>
            <w:pStyle w:val="TOC2"/>
            <w:tabs>
              <w:tab w:val="right" w:leader="dot" w:pos="9133"/>
            </w:tabs>
          </w:pPr>
          <w:hyperlink w:anchor="_Toc62761">
            <w:r>
              <w:t xml:space="preserve">1.5. </w:t>
            </w:r>
            <w:r>
              <w:t>Hidrografske karakteristike šumskogospodarskog područja</w:t>
            </w:r>
            <w:r>
              <w:tab/>
            </w:r>
            <w:r>
              <w:fldChar w:fldCharType="begin"/>
            </w:r>
            <w:r>
              <w:instrText>PAGEREF _Toc62761 \h</w:instrText>
            </w:r>
            <w:r>
              <w:fldChar w:fldCharType="separate"/>
            </w:r>
            <w:r>
              <w:t xml:space="preserve">3 </w:t>
            </w:r>
            <w:r>
              <w:fldChar w:fldCharType="end"/>
            </w:r>
          </w:hyperlink>
        </w:p>
        <w:p w:rsidR="00FB7BF8" w:rsidRDefault="00927812">
          <w:pPr>
            <w:pStyle w:val="TOC2"/>
            <w:tabs>
              <w:tab w:val="right" w:leader="dot" w:pos="9133"/>
            </w:tabs>
          </w:pPr>
          <w:hyperlink w:anchor="_Toc62762">
            <w:r>
              <w:t xml:space="preserve">1.6. Geološko – </w:t>
            </w:r>
            <w:r>
              <w:t>pedološke karakteristike šumskogospodarskog područja</w:t>
            </w:r>
            <w:r>
              <w:tab/>
            </w:r>
            <w:r>
              <w:fldChar w:fldCharType="begin"/>
            </w:r>
            <w:r>
              <w:instrText>PAGEREF _Toc62762 \h</w:instrText>
            </w:r>
            <w:r>
              <w:fldChar w:fldCharType="separate"/>
            </w:r>
            <w:r>
              <w:t xml:space="preserve">3 </w:t>
            </w:r>
            <w:r>
              <w:fldChar w:fldCharType="end"/>
            </w:r>
          </w:hyperlink>
        </w:p>
        <w:p w:rsidR="00FB7BF8" w:rsidRDefault="00927812">
          <w:pPr>
            <w:pStyle w:val="TOC2"/>
            <w:tabs>
              <w:tab w:val="right" w:leader="dot" w:pos="9133"/>
            </w:tabs>
          </w:pPr>
          <w:hyperlink w:anchor="_Toc62763">
            <w:r>
              <w:t>1.7. Klimatske karakteristike šumskogospodarskog područja</w:t>
            </w:r>
            <w:r>
              <w:tab/>
            </w:r>
            <w:r>
              <w:fldChar w:fldCharType="begin"/>
            </w:r>
            <w:r>
              <w:instrText>PAGEREF _Toc62763 \h</w:instrText>
            </w:r>
            <w:r>
              <w:fldChar w:fldCharType="separate"/>
            </w:r>
            <w:r>
              <w:t xml:space="preserve">4 </w:t>
            </w:r>
            <w:r>
              <w:fldChar w:fldCharType="end"/>
            </w:r>
          </w:hyperlink>
        </w:p>
        <w:p w:rsidR="00FB7BF8" w:rsidRDefault="00927812">
          <w:pPr>
            <w:pStyle w:val="TOC2"/>
            <w:tabs>
              <w:tab w:val="right" w:leader="dot" w:pos="9133"/>
            </w:tabs>
          </w:pPr>
          <w:hyperlink w:anchor="_Toc62764">
            <w:r>
              <w:t>1.8. Vegetacijske karakteristike šumskogospodarskog područja</w:t>
            </w:r>
            <w:r>
              <w:tab/>
            </w:r>
            <w:r>
              <w:fldChar w:fldCharType="begin"/>
            </w:r>
            <w:r>
              <w:instrText>PAGEREF _Toc62764 \h</w:instrText>
            </w:r>
            <w:r>
              <w:fldChar w:fldCharType="separate"/>
            </w:r>
            <w:r>
              <w:t xml:space="preserve">4 </w:t>
            </w:r>
            <w:r>
              <w:fldChar w:fldCharType="end"/>
            </w:r>
          </w:hyperlink>
        </w:p>
        <w:p w:rsidR="00FB7BF8" w:rsidRDefault="00927812">
          <w:pPr>
            <w:pStyle w:val="TOC1"/>
            <w:tabs>
              <w:tab w:val="right" w:leader="dot" w:pos="9133"/>
            </w:tabs>
          </w:pPr>
          <w:hyperlink w:anchor="_Toc62765">
            <w:r>
              <w:t>2. OSNOVNE PRIVREDNE KARAKTERISTIKE</w:t>
            </w:r>
            <w:r>
              <w:tab/>
            </w:r>
            <w:r>
              <w:fldChar w:fldCharType="begin"/>
            </w:r>
            <w:r>
              <w:instrText>PAGEREF _Toc62765 \h</w:instrText>
            </w:r>
            <w:r>
              <w:fldChar w:fldCharType="separate"/>
            </w:r>
            <w:r>
              <w:t xml:space="preserve">5 </w:t>
            </w:r>
            <w:r>
              <w:fldChar w:fldCharType="end"/>
            </w:r>
          </w:hyperlink>
        </w:p>
        <w:p w:rsidR="00FB7BF8" w:rsidRDefault="00927812">
          <w:pPr>
            <w:pStyle w:val="TOC1"/>
            <w:tabs>
              <w:tab w:val="right" w:leader="dot" w:pos="9133"/>
            </w:tabs>
          </w:pPr>
          <w:hyperlink w:anchor="_Toc62766">
            <w:r>
              <w:t>3. OGRANIČENJA U GOSPODARENJU</w:t>
            </w:r>
            <w:r>
              <w:tab/>
            </w:r>
            <w:r>
              <w:fldChar w:fldCharType="begin"/>
            </w:r>
            <w:r>
              <w:instrText>PAGEREF _Toc62766 \h</w:instrText>
            </w:r>
            <w:r>
              <w:fldChar w:fldCharType="separate"/>
            </w:r>
            <w:r>
              <w:t xml:space="preserve">6 </w:t>
            </w:r>
            <w:r>
              <w:fldChar w:fldCharType="end"/>
            </w:r>
          </w:hyperlink>
        </w:p>
        <w:p w:rsidR="00FB7BF8" w:rsidRDefault="00927812">
          <w:pPr>
            <w:pStyle w:val="TOC1"/>
            <w:tabs>
              <w:tab w:val="right" w:leader="dot" w:pos="9133"/>
            </w:tabs>
          </w:pPr>
          <w:hyperlink w:anchor="_Toc62767">
            <w:r>
              <w:t>4. STANJE POVRŠINA ŠUMSKOGOSPODARSKOG PODRUČJA</w:t>
            </w:r>
            <w:r>
              <w:tab/>
            </w:r>
            <w:r>
              <w:fldChar w:fldCharType="begin"/>
            </w:r>
            <w:r>
              <w:instrText>PAGEREF _Toc62767 \h</w:instrText>
            </w:r>
            <w:r>
              <w:fldChar w:fldCharType="separate"/>
            </w:r>
            <w:r>
              <w:t xml:space="preserve">7 </w:t>
            </w:r>
            <w:r>
              <w:fldChar w:fldCharType="end"/>
            </w:r>
          </w:hyperlink>
        </w:p>
        <w:p w:rsidR="00FB7BF8" w:rsidRDefault="00927812">
          <w:pPr>
            <w:pStyle w:val="TOC1"/>
            <w:tabs>
              <w:tab w:val="right" w:leader="dot" w:pos="9133"/>
            </w:tabs>
          </w:pPr>
          <w:hyperlink w:anchor="_Toc62768">
            <w:r>
              <w:t>5. STANJE ŠUMSKIH KOMUNIKACIJ</w:t>
            </w:r>
            <w:r>
              <w:t>A I OTVORENOST ŠUMA</w:t>
            </w:r>
            <w:r>
              <w:tab/>
            </w:r>
            <w:r>
              <w:fldChar w:fldCharType="begin"/>
            </w:r>
            <w:r>
              <w:instrText>PAGEREF _Toc62768 \h</w:instrText>
            </w:r>
            <w:r>
              <w:fldChar w:fldCharType="separate"/>
            </w:r>
            <w:r>
              <w:t xml:space="preserve">7 </w:t>
            </w:r>
            <w:r>
              <w:fldChar w:fldCharType="end"/>
            </w:r>
          </w:hyperlink>
        </w:p>
        <w:p w:rsidR="00FB7BF8" w:rsidRDefault="00927812">
          <w:pPr>
            <w:pStyle w:val="TOC1"/>
            <w:tabs>
              <w:tab w:val="right" w:leader="dot" w:pos="9133"/>
            </w:tabs>
          </w:pPr>
          <w:hyperlink w:anchor="_Toc62769">
            <w:r>
              <w:t>6. DRVNA ZALIHA I ZAPREMINSKI PRIRAST ŠGP „Olovsko“</w:t>
            </w:r>
            <w:r>
              <w:tab/>
            </w:r>
            <w:r>
              <w:fldChar w:fldCharType="begin"/>
            </w:r>
            <w:r>
              <w:instrText>PAGEREF _Toc62769 \h</w:instrText>
            </w:r>
            <w:r>
              <w:fldChar w:fldCharType="separate"/>
            </w:r>
            <w:r>
              <w:t xml:space="preserve">9 </w:t>
            </w:r>
            <w:r>
              <w:fldChar w:fldCharType="end"/>
            </w:r>
          </w:hyperlink>
        </w:p>
        <w:p w:rsidR="00FB7BF8" w:rsidRDefault="00927812">
          <w:pPr>
            <w:pStyle w:val="TOC1"/>
            <w:tabs>
              <w:tab w:val="right" w:leader="dot" w:pos="9133"/>
            </w:tabs>
          </w:pPr>
          <w:hyperlink w:anchor="_Toc62770">
            <w:r>
              <w:t>7. PLANOVI I CILJEVI GOSPODARENJA ZA NAREDNI UREĐAJNI PERIOD</w:t>
            </w:r>
            <w:r>
              <w:tab/>
            </w:r>
            <w:r>
              <w:fldChar w:fldCharType="begin"/>
            </w:r>
            <w:r>
              <w:instrText>PAGEREF _Toc62770 \h</w:instrText>
            </w:r>
            <w:r>
              <w:fldChar w:fldCharType="separate"/>
            </w:r>
            <w:r>
              <w:t xml:space="preserve">10 </w:t>
            </w:r>
            <w:r>
              <w:fldChar w:fldCharType="end"/>
            </w:r>
          </w:hyperlink>
        </w:p>
        <w:p w:rsidR="00FB7BF8" w:rsidRDefault="00927812">
          <w:pPr>
            <w:pStyle w:val="TOC2"/>
            <w:tabs>
              <w:tab w:val="right" w:leader="dot" w:pos="9133"/>
            </w:tabs>
          </w:pPr>
          <w:hyperlink w:anchor="_Toc62771">
            <w:r>
              <w:t>7.1. Plan sječa (etat)</w:t>
            </w:r>
            <w:r>
              <w:tab/>
            </w:r>
            <w:r>
              <w:fldChar w:fldCharType="begin"/>
            </w:r>
            <w:r>
              <w:instrText>PAGEREF _Toc62771 \h</w:instrText>
            </w:r>
            <w:r>
              <w:fldChar w:fldCharType="separate"/>
            </w:r>
            <w:r>
              <w:t xml:space="preserve">11 </w:t>
            </w:r>
            <w:r>
              <w:fldChar w:fldCharType="end"/>
            </w:r>
          </w:hyperlink>
        </w:p>
        <w:p w:rsidR="00FB7BF8" w:rsidRDefault="00927812">
          <w:pPr>
            <w:pStyle w:val="TOC2"/>
            <w:tabs>
              <w:tab w:val="right" w:leader="dot" w:pos="9133"/>
            </w:tabs>
          </w:pPr>
          <w:hyperlink w:anchor="_Toc62772">
            <w:r>
              <w:t>7.2. Plan proizvodnje</w:t>
            </w:r>
            <w:r>
              <w:t xml:space="preserve"> šumskih drvnih sortimenata</w:t>
            </w:r>
            <w:r>
              <w:tab/>
            </w:r>
            <w:r>
              <w:fldChar w:fldCharType="begin"/>
            </w:r>
            <w:r>
              <w:instrText>PAGEREF _Toc62772 \h</w:instrText>
            </w:r>
            <w:r>
              <w:fldChar w:fldCharType="separate"/>
            </w:r>
            <w:r>
              <w:t xml:space="preserve">12 </w:t>
            </w:r>
            <w:r>
              <w:fldChar w:fldCharType="end"/>
            </w:r>
          </w:hyperlink>
        </w:p>
        <w:p w:rsidR="00FB7BF8" w:rsidRDefault="00927812">
          <w:pPr>
            <w:pStyle w:val="TOC2"/>
            <w:tabs>
              <w:tab w:val="right" w:leader="dot" w:pos="9133"/>
            </w:tabs>
          </w:pPr>
          <w:hyperlink w:anchor="_Toc62773">
            <w:r>
              <w:t>7.3. Plan šumskouzgojnih radova</w:t>
            </w:r>
            <w:r>
              <w:tab/>
            </w:r>
            <w:r>
              <w:fldChar w:fldCharType="begin"/>
            </w:r>
            <w:r>
              <w:instrText>PAGEREF _Toc62773 \h</w:instrText>
            </w:r>
            <w:r>
              <w:fldChar w:fldCharType="separate"/>
            </w:r>
            <w:r>
              <w:t xml:space="preserve">13 </w:t>
            </w:r>
            <w:r>
              <w:fldChar w:fldCharType="end"/>
            </w:r>
          </w:hyperlink>
        </w:p>
        <w:p w:rsidR="00FB7BF8" w:rsidRDefault="00927812">
          <w:pPr>
            <w:pStyle w:val="TOC2"/>
            <w:tabs>
              <w:tab w:val="right" w:leader="dot" w:pos="9133"/>
            </w:tabs>
          </w:pPr>
          <w:hyperlink w:anchor="_Toc62774">
            <w:r>
              <w:t>7.4. Plan zaštite šuma</w:t>
            </w:r>
            <w:r>
              <w:tab/>
            </w:r>
            <w:r>
              <w:fldChar w:fldCharType="begin"/>
            </w:r>
            <w:r>
              <w:instrText>PAGEREF _Toc62774 \h</w:instrText>
            </w:r>
            <w:r>
              <w:fldChar w:fldCharType="separate"/>
            </w:r>
            <w:r>
              <w:t xml:space="preserve">14 </w:t>
            </w:r>
            <w:r>
              <w:fldChar w:fldCharType="end"/>
            </w:r>
          </w:hyperlink>
        </w:p>
        <w:p w:rsidR="00FB7BF8" w:rsidRDefault="00927812">
          <w:pPr>
            <w:pStyle w:val="TOC2"/>
            <w:tabs>
              <w:tab w:val="right" w:leader="dot" w:pos="9133"/>
            </w:tabs>
          </w:pPr>
          <w:hyperlink w:anchor="_Toc62775">
            <w:r>
              <w:t>7.5. Plan zaštite biodiverziteta</w:t>
            </w:r>
            <w:r>
              <w:tab/>
            </w:r>
            <w:r>
              <w:fldChar w:fldCharType="begin"/>
            </w:r>
            <w:r>
              <w:instrText>PAGEREF _Toc62775 \h</w:instrText>
            </w:r>
            <w:r>
              <w:fldChar w:fldCharType="separate"/>
            </w:r>
            <w:r>
              <w:t xml:space="preserve">14 </w:t>
            </w:r>
            <w:r>
              <w:fldChar w:fldCharType="end"/>
            </w:r>
          </w:hyperlink>
        </w:p>
        <w:p w:rsidR="00FB7BF8" w:rsidRDefault="00927812">
          <w:pPr>
            <w:pStyle w:val="TOC2"/>
            <w:tabs>
              <w:tab w:val="right" w:leader="dot" w:pos="9133"/>
            </w:tabs>
          </w:pPr>
          <w:hyperlink w:anchor="_Toc62776">
            <w:r>
              <w:t>7.6. Plan investicija</w:t>
            </w:r>
            <w:r>
              <w:tab/>
            </w:r>
            <w:r>
              <w:fldChar w:fldCharType="begin"/>
            </w:r>
            <w:r>
              <w:instrText>PAGEREF _Toc62776 \h</w:instrText>
            </w:r>
            <w:r>
              <w:fldChar w:fldCharType="separate"/>
            </w:r>
            <w:r>
              <w:t xml:space="preserve">15 </w:t>
            </w:r>
            <w:r>
              <w:fldChar w:fldCharType="end"/>
            </w:r>
          </w:hyperlink>
        </w:p>
        <w:p w:rsidR="00FB7BF8" w:rsidRDefault="00927812">
          <w:pPr>
            <w:pStyle w:val="TOC1"/>
            <w:tabs>
              <w:tab w:val="right" w:leader="dot" w:pos="9133"/>
            </w:tabs>
          </w:pPr>
          <w:hyperlink w:anchor="_Toc62777">
            <w:r>
              <w:t>8. ŠUME VISOKE ZAŠTITNE VRIJEDNOS</w:t>
            </w:r>
            <w:r>
              <w:t>TI</w:t>
            </w:r>
            <w:r>
              <w:tab/>
            </w:r>
            <w:r>
              <w:fldChar w:fldCharType="begin"/>
            </w:r>
            <w:r>
              <w:instrText>PAGEREF _Toc62777 \h</w:instrText>
            </w:r>
            <w:r>
              <w:fldChar w:fldCharType="separate"/>
            </w:r>
            <w:r>
              <w:t xml:space="preserve">16 </w:t>
            </w:r>
            <w:r>
              <w:fldChar w:fldCharType="end"/>
            </w:r>
          </w:hyperlink>
        </w:p>
        <w:p w:rsidR="00FB7BF8" w:rsidRDefault="00927812">
          <w:pPr>
            <w:pStyle w:val="TOC1"/>
            <w:tabs>
              <w:tab w:val="right" w:leader="dot" w:pos="9133"/>
            </w:tabs>
          </w:pPr>
          <w:hyperlink w:anchor="_Toc62778">
            <w:r>
              <w:t>9. MARKETING PLAN</w:t>
            </w:r>
            <w:r>
              <w:tab/>
            </w:r>
            <w:r>
              <w:fldChar w:fldCharType="begin"/>
            </w:r>
            <w:r>
              <w:instrText>PAGEREF _Toc62778 \h</w:instrText>
            </w:r>
            <w:r>
              <w:fldChar w:fldCharType="separate"/>
            </w:r>
            <w:r>
              <w:t xml:space="preserve">16 </w:t>
            </w:r>
            <w:r>
              <w:fldChar w:fldCharType="end"/>
            </w:r>
          </w:hyperlink>
        </w:p>
        <w:p w:rsidR="00FB7BF8" w:rsidRDefault="00927812">
          <w:pPr>
            <w:pStyle w:val="TOC1"/>
            <w:tabs>
              <w:tab w:val="right" w:leader="dot" w:pos="9133"/>
            </w:tabs>
          </w:pPr>
          <w:hyperlink w:anchor="_Toc62779">
            <w:r>
              <w:t>10. EKONOMSKO – FINANCIJSKA ANALIZA ZA ŠGP „OLOVSKO”</w:t>
            </w:r>
            <w:r>
              <w:tab/>
            </w:r>
            <w:r>
              <w:fldChar w:fldCharType="begin"/>
            </w:r>
            <w:r>
              <w:instrText>PAGEREF _Toc62779 \h</w:instrText>
            </w:r>
            <w:r>
              <w:fldChar w:fldCharType="separate"/>
            </w:r>
            <w:r>
              <w:t xml:space="preserve">18 </w:t>
            </w:r>
            <w:r>
              <w:fldChar w:fldCharType="end"/>
            </w:r>
          </w:hyperlink>
        </w:p>
        <w:p w:rsidR="00FB7BF8" w:rsidRDefault="00927812">
          <w:pPr>
            <w:pStyle w:val="TOC1"/>
            <w:tabs>
              <w:tab w:val="right" w:leader="dot" w:pos="9133"/>
            </w:tabs>
          </w:pPr>
          <w:hyperlink w:anchor="_Toc62780">
            <w:r>
              <w:t>MAPA PODRUČJA</w:t>
            </w:r>
            <w:r>
              <w:tab/>
            </w:r>
            <w:r>
              <w:fldChar w:fldCharType="begin"/>
            </w:r>
            <w:r>
              <w:instrText>PAGEREF _Toc62780 \h</w:instrText>
            </w:r>
            <w:r>
              <w:fldChar w:fldCharType="separate"/>
            </w:r>
            <w:r>
              <w:t xml:space="preserve">19 </w:t>
            </w:r>
            <w:r>
              <w:fldChar w:fldCharType="end"/>
            </w:r>
          </w:hyperlink>
        </w:p>
        <w:p w:rsidR="00FB7BF8" w:rsidRDefault="00927812">
          <w:r>
            <w:lastRenderedPageBreak/>
            <w:fldChar w:fldCharType="end"/>
          </w:r>
        </w:p>
      </w:sdtContent>
    </w:sdt>
    <w:p w:rsidR="00FB7BF8" w:rsidRDefault="00927812">
      <w:pPr>
        <w:spacing w:after="0" w:line="259" w:lineRule="auto"/>
        <w:ind w:left="0" w:right="0" w:firstLine="0"/>
        <w:jc w:val="right"/>
      </w:pPr>
      <w:r>
        <w:t xml:space="preserve"> </w:t>
      </w:r>
    </w:p>
    <w:p w:rsidR="00FB7BF8" w:rsidRDefault="00FB7BF8">
      <w:pPr>
        <w:sectPr w:rsidR="00FB7BF8">
          <w:headerReference w:type="even" r:id="rId21"/>
          <w:headerReference w:type="default" r:id="rId22"/>
          <w:footerReference w:type="even" r:id="rId23"/>
          <w:footerReference w:type="default" r:id="rId24"/>
          <w:headerReference w:type="first" r:id="rId25"/>
          <w:footerReference w:type="first" r:id="rId26"/>
          <w:pgSz w:w="11906" w:h="16838"/>
          <w:pgMar w:top="1425" w:right="1356" w:bottom="950" w:left="1417" w:header="720" w:footer="720" w:gutter="0"/>
          <w:cols w:space="720"/>
          <w:titlePg/>
        </w:sectPr>
      </w:pPr>
    </w:p>
    <w:p w:rsidR="00FB7BF8" w:rsidRDefault="00927812">
      <w:pPr>
        <w:pStyle w:val="Heading1"/>
        <w:spacing w:after="301"/>
        <w:ind w:left="255" w:hanging="270"/>
      </w:pPr>
      <w:bookmarkStart w:id="1" w:name="_Toc62756"/>
      <w:r>
        <w:lastRenderedPageBreak/>
        <w:t xml:space="preserve">OPĆE KARAKTERISTIKE ŠUMSKOGOSPODARSKOG PODRUČJA </w:t>
      </w:r>
      <w:bookmarkEnd w:id="1"/>
    </w:p>
    <w:p w:rsidR="00FB7BF8" w:rsidRDefault="00927812">
      <w:pPr>
        <w:pStyle w:val="Heading2"/>
        <w:ind w:left="441" w:hanging="456"/>
      </w:pPr>
      <w:bookmarkStart w:id="2" w:name="_Toc62757"/>
      <w:r>
        <w:t xml:space="preserve">Historijat šumskogospodarskog područja </w:t>
      </w:r>
      <w:bookmarkEnd w:id="2"/>
    </w:p>
    <w:p w:rsidR="00FB7BF8" w:rsidRDefault="00927812">
      <w:pPr>
        <w:spacing w:after="45"/>
        <w:ind w:left="0" w:right="651"/>
      </w:pPr>
      <w:r>
        <w:t xml:space="preserve">Iskorištavanje šumskog resursa u većem dijelu područja kojim danas gospodari ovo preduzeće počelo  je još u doba otomanske države (1483-1878). Imovinsko – pravni odnosi u šumarstvu počivali su na šerijatskom pravu i </w:t>
      </w:r>
      <w:r>
        <w:t xml:space="preserve">kanunskom zakonodavstvu. Šume su predstavljale javno dobro koje nije moglo biti predmet privatnog vlasništva. Sa dolaskom Austro – Ugarske nastaju krupne promjene, kako u vlasničkoj strukturi, tako u načinu i organizaciji proizvodnje. </w:t>
      </w:r>
    </w:p>
    <w:p w:rsidR="00FB7BF8" w:rsidRDefault="00927812">
      <w:pPr>
        <w:spacing w:after="235"/>
        <w:ind w:left="0" w:right="651"/>
      </w:pPr>
      <w:r>
        <w:t>Odmah nakon izgradnj</w:t>
      </w:r>
      <w:r>
        <w:t xml:space="preserve">e željezničke pruge formirana je i u Olovu samostalna Šumska uprava, dok se pri kraju austrougarske uprave spominju i šumske uprave u Han – Pijesku, Srednjem, Varešu, Vozućoj i Zavidovićima. </w:t>
      </w:r>
    </w:p>
    <w:p w:rsidR="00FB7BF8" w:rsidRDefault="00927812">
      <w:pPr>
        <w:spacing w:after="6"/>
        <w:ind w:left="0" w:right="651"/>
      </w:pPr>
      <w:r>
        <w:t>Godine 1956. donijet je novi Zakon o šumama NR Bosne i Hercegovi</w:t>
      </w:r>
      <w:r>
        <w:t xml:space="preserve">ne, po čijim članovima </w:t>
      </w:r>
    </w:p>
    <w:p w:rsidR="00FB7BF8" w:rsidRDefault="00927812">
      <w:pPr>
        <w:spacing w:after="235"/>
        <w:ind w:left="0" w:right="651"/>
      </w:pPr>
      <w:r>
        <w:t>6 i 73 šumama u opštenarodnoj imovini neposredno upravljaju šumska gazdinstva. Olovo je pripadalo Šumskoprivrednom području „Krivaja Gostović“ koje se sastojalo od 11 gospodarskih jedinica. Na ovom području postojale su šumske uprav</w:t>
      </w:r>
      <w:r>
        <w:t>e: Nemila, Zavidovići (i Vozuća), Olovo, Maglaj (dio), Srednje (dio) i Sokolac (dio). Godine 1961., na osnovu tačke i Odluke o načinu obrazovanja Šumskoprivrednih područja i o davanju na korišćenje šuma i drugog zemljišta u društvenoj svojini u okviru šums</w:t>
      </w:r>
      <w:r>
        <w:t xml:space="preserve">koprivrednih područja („Službeni list NRBiH“, br. 28/61) Izvršno vijeće NRBiH donosi Odluku o obrazovanju ŠGP „Olovsko“. U periodu  do i od 1961 bilo je nekoliko izmjena u površini područja. </w:t>
      </w:r>
    </w:p>
    <w:p w:rsidR="00FB7BF8" w:rsidRDefault="00927812">
      <w:pPr>
        <w:ind w:left="0" w:right="651"/>
      </w:pPr>
      <w:r>
        <w:t>Nakon formiranja Olovskog ŠGP-a Narodni odbor (sada općina) Olov</w:t>
      </w:r>
      <w:r>
        <w:t>o uz saglasnost sa ostalim Narodnim odborima iz Han Pijeska, Vareša i Ilijaša predao je ovo područje Šumskoindustrijskom preduzeću Stupčanica, formiranoj OOUR – i šumarstva iz Olova koja je bila u sastavu RO Šipad – Romanija – Sokolac i SOUR Šipad – Saraje</w:t>
      </w:r>
      <w:r>
        <w:t xml:space="preserve">vo. Godine 1990., na osnovu člana 10. Zakona o šumama („Službeni list SRBiH“ br. 11/78) Izvršno vijeće Skupštine Socijalističke Republike BiH, donosi Odluku o izmjeni i dopuni odluke o obrazovanju šumskoprivrednih područja ŠGP „Olovsko“. </w:t>
      </w:r>
    </w:p>
    <w:p w:rsidR="00FB7BF8" w:rsidRDefault="00927812">
      <w:pPr>
        <w:spacing w:after="16"/>
        <w:ind w:left="0" w:right="651"/>
      </w:pPr>
      <w:r>
        <w:t>Primjenom Dejtons</w:t>
      </w:r>
      <w:r>
        <w:t xml:space="preserve">kog administrativnog i teritorijalnog uređenja Federacije BiH, podjelom na 10 kantona/županija, te odredaba Zakona o šumama u pogledu formiranja Kantonalnih šumskoprivrednih društava i šumskogospodarskih područja rezultirala je izmjenama granica </w:t>
      </w:r>
    </w:p>
    <w:p w:rsidR="00FB7BF8" w:rsidRDefault="00927812">
      <w:pPr>
        <w:spacing w:after="50"/>
        <w:ind w:left="0" w:right="651"/>
      </w:pPr>
      <w:r>
        <w:t>ŠGP „Olov</w:t>
      </w:r>
      <w:r>
        <w:t xml:space="preserve">sko“, pri čemu su određeni dijelovi pripali  JP "Sarajevo šume" Sarajevo. Tako su ŠGP „Olovsko“ pripali: G.J. „Gornja Stupčanica“, G.J. „Donja Stupčanica“, G.J. „Krivaja“, </w:t>
      </w:r>
    </w:p>
    <w:p w:rsidR="00FB7BF8" w:rsidRDefault="00927812">
      <w:pPr>
        <w:spacing w:after="313"/>
        <w:ind w:left="0" w:right="651"/>
      </w:pPr>
      <w:r>
        <w:t xml:space="preserve">G.J. „Tribija Duboštica“, G.J. „Gornja Drinjača“ i G.J. „Srednja Drinjača“ </w:t>
      </w:r>
    </w:p>
    <w:p w:rsidR="00FB7BF8" w:rsidRDefault="00927812">
      <w:pPr>
        <w:pStyle w:val="Heading2"/>
        <w:spacing w:after="267"/>
        <w:ind w:left="441" w:hanging="456"/>
      </w:pPr>
      <w:bookmarkStart w:id="3" w:name="_Toc62758"/>
      <w:r>
        <w:t xml:space="preserve">Geografski položaj šumskogospodarskog područja </w:t>
      </w:r>
      <w:bookmarkEnd w:id="3"/>
    </w:p>
    <w:p w:rsidR="00FB7BF8" w:rsidRDefault="00927812">
      <w:pPr>
        <w:ind w:left="0" w:right="651"/>
      </w:pPr>
      <w:r>
        <w:t>ŠGP „Olovsko“ je brdsko – planinskog karaktera, smješteno u sjeveroistočnom dijelu BiH. Područje je jako živopisno, sa dosta rijeka, potoka, termalnih izvora, planinskih masiva. Najveći vrh je Igrište (1303 m</w:t>
      </w:r>
      <w:r>
        <w:t xml:space="preserve">.n.v.). </w:t>
      </w:r>
    </w:p>
    <w:p w:rsidR="00FB7BF8" w:rsidRDefault="00927812">
      <w:pPr>
        <w:pStyle w:val="Heading2"/>
        <w:spacing w:after="166"/>
        <w:ind w:left="441" w:hanging="456"/>
      </w:pPr>
      <w:bookmarkStart w:id="4" w:name="_Toc62759"/>
      <w:r>
        <w:lastRenderedPageBreak/>
        <w:t xml:space="preserve">Granice šumskogospodarskog područja </w:t>
      </w:r>
      <w:bookmarkEnd w:id="4"/>
    </w:p>
    <w:p w:rsidR="00FB7BF8" w:rsidRDefault="00927812">
      <w:pPr>
        <w:spacing w:after="308"/>
        <w:ind w:left="0" w:right="651"/>
      </w:pPr>
      <w:r>
        <w:t>Ovo područje graniči sa sljedećim šumsko – gospodarskim područjima: na sjeveru sa Krivajskim, Konjuhom i Vlaseničkim, na jugu sa Romanijskim i Gornjebosanskim, na zapadu sa Gornjebosanskim i Kakanjskim, a na is</w:t>
      </w:r>
      <w:r>
        <w:t xml:space="preserve">toku sa Planinskim. Južni i jugoistočni dio područja lociran je na sjeverozapadnom dijelu platoa koji pripada planinskom masivu Romanije, poznatom kao istočno – planinsko krečnjačko gorje, sa slabo izraženom konfiguracijom terena. Na lijevoj strani rijeke </w:t>
      </w:r>
      <w:r>
        <w:t xml:space="preserve">Krivaje uzdiže se masiv planine Zvijezda, a na desnoj obali planina Konjuh sa jako izraženim orografskim elementima u vidu dubokih dolina i oštrih grebena. Najveći vrh na ovom području je Igrište sa nadmorskom visinom1303 m.n.v., a najniža tačka nalazi se </w:t>
      </w:r>
      <w:r>
        <w:t xml:space="preserve">u dolini rijeke Krivaje kod mjesta Careva Ćuprija 370 m.n.v. </w:t>
      </w:r>
    </w:p>
    <w:p w:rsidR="00FB7BF8" w:rsidRDefault="00927812">
      <w:pPr>
        <w:pStyle w:val="Heading2"/>
        <w:ind w:left="441" w:hanging="456"/>
      </w:pPr>
      <w:bookmarkStart w:id="5" w:name="_Toc62760"/>
      <w:r>
        <w:t xml:space="preserve">Orografske karakteristike šumskogospodarskog područja </w:t>
      </w:r>
      <w:bookmarkEnd w:id="5"/>
    </w:p>
    <w:p w:rsidR="00FB7BF8" w:rsidRDefault="00927812">
      <w:pPr>
        <w:spacing w:after="293"/>
        <w:ind w:left="0" w:right="651"/>
      </w:pPr>
      <w:r>
        <w:t>Orografske karakteristike ovog područja predstavljaju vrlo složenu grupu ekoloških faktora koji mnogostruko utiču na klimu i zemljište, a time i sastav i karakteristike vegetacije ovog područja. Ovo područje spada u red umjereno strmih terena. Reljef</w:t>
      </w:r>
      <w:r>
        <w:rPr>
          <w:b/>
        </w:rPr>
        <w:t xml:space="preserve"> </w:t>
      </w:r>
      <w:r>
        <w:t>je iz</w:t>
      </w:r>
      <w:r>
        <w:t>razito brdsko – planinskog karaktera izražen u svim svojim gradacijama: makro, mezo i mikro reljef. Inicijalni reljef je odmah po svom nastanku došao  pod uticaj egzogenih sila. Djelovanjem ovih sila nastali su u reljefu zemlje erozivni procesi koji ruše p</w:t>
      </w:r>
      <w:r>
        <w:t>ostojeće geomorfološke oblike da bi stvorili nove, zavisno od vrste erozivnog procesa. Među najistaknutije erozivne procese u ovom području spadaju mehanički rad tekučih voda (fluvijalna erozija) koja snagom svoje mase tvori oblike. Najrašireniji oblici fl</w:t>
      </w:r>
      <w:r>
        <w:t>uvijalnih erozija su korita vodotoka kojih u ovom području ima mnogo. Osim ovih oblika u koritima vodotoka ima veći broj i drugih tvorevina fluvijalnog djelovanja vode kao što su slapovi, brzaci, meandri, sprudovi, aluvijalne ravni. Osim erozivnih oblika b</w:t>
      </w:r>
      <w:r>
        <w:t xml:space="preserve">rojni su i oni koji su nastali fizičkim (mehaničkim) drobljenjem stijena.  </w:t>
      </w:r>
    </w:p>
    <w:p w:rsidR="00FB7BF8" w:rsidRDefault="00927812">
      <w:pPr>
        <w:pStyle w:val="Heading2"/>
        <w:ind w:left="441" w:hanging="456"/>
      </w:pPr>
      <w:bookmarkStart w:id="6" w:name="_Toc62761"/>
      <w:r>
        <w:t xml:space="preserve">Hidrografske karakteristike šumskogospodarskog područja </w:t>
      </w:r>
      <w:bookmarkEnd w:id="6"/>
    </w:p>
    <w:p w:rsidR="00FB7BF8" w:rsidRDefault="00927812">
      <w:pPr>
        <w:spacing w:after="308"/>
        <w:ind w:left="0" w:right="651"/>
      </w:pPr>
      <w:r>
        <w:t xml:space="preserve">Šumskogospodarsko područje „Olovsko“ spada u red hidrografski razvijenijih područja. Hidrologiju ovog područja čini veliki </w:t>
      </w:r>
      <w:r>
        <w:t>broj najrazličitijih vrela, potočića, potoka i rijeka Bioštice i Stupčanice sjedinjene u rijeku Krivaju,</w:t>
      </w:r>
      <w:r>
        <w:rPr>
          <w:b/>
        </w:rPr>
        <w:t xml:space="preserve"> </w:t>
      </w:r>
      <w:r>
        <w:t>koja odvodi sve vode iz područja u rijeku Bosnu. Izvori se međusobno razlikuju ne samo po količini vode već i po dubini sa koje voda dolazi. Zavisno od</w:t>
      </w:r>
      <w:r>
        <w:t xml:space="preserve"> dubine sa koje voda dolazi imamo hladne i termalne izvore. Termalni izvori postoje u Olovu, Orlji i Solunu. Ono što je zanimljivo je to da je za Olovsku termalnu vodu utvrđeno ljekovito svojstvo. </w:t>
      </w:r>
    </w:p>
    <w:p w:rsidR="00FB7BF8" w:rsidRDefault="00927812">
      <w:pPr>
        <w:pStyle w:val="Heading2"/>
        <w:spacing w:after="168"/>
        <w:ind w:left="441" w:hanging="456"/>
      </w:pPr>
      <w:bookmarkStart w:id="7" w:name="_Toc62762"/>
      <w:r>
        <w:t>Geološko – pedološke karakteristike šumskogospodarskog pod</w:t>
      </w:r>
      <w:r>
        <w:t xml:space="preserve">ručja </w:t>
      </w:r>
      <w:bookmarkEnd w:id="7"/>
    </w:p>
    <w:p w:rsidR="00FB7BF8" w:rsidRDefault="00927812">
      <w:pPr>
        <w:ind w:left="0" w:right="651"/>
      </w:pPr>
      <w:r>
        <w:t>Geološka podloga ŠGP „Olovsko“ predstavljena je širokom lepezom stijena različitog petrografskog sastava. Ovo područje grade mezozojske formacije (trijaskim, jurskim i mjestimično krednim tvorevinama). Veći dio površine „Gornje Stupčanice“ otpada na</w:t>
      </w:r>
      <w:r>
        <w:t xml:space="preserve"> stijene srednjeg i gornjeg trijasa, a na G.J. „Donja Stupčanica“, G.J. „Krivaja“ i G.J. “Tribija – Duboštica“ otpada mali dio površine. Znatan dio površine ovog područja pripada jurskoj vulkanogenoj formaciji koja u ovim predjelima Bosne ima svoj maksimal</w:t>
      </w:r>
      <w:r>
        <w:t xml:space="preserve">ni razvoj. Obzirom na </w:t>
      </w:r>
      <w:r>
        <w:lastRenderedPageBreak/>
        <w:t>njihovu genezu (nastanak), petrografski sastav i za nas šumare važnost u smislu matični supstratpedološka podloga u okviru ovog područja mogu se izdvojiti sljedeće grupe stijena: laporativni krečnjaci, jedri krečnjaci, kvarcni pješčar</w:t>
      </w:r>
      <w:r>
        <w:t>i, rožnjaci, pješčari-glinci, ulošci eruptivnih stijena u sedimentu, amfiboliti, dijabazi, gabri, i ultramafiti (peridotiti, serpentiniti).</w:t>
      </w:r>
      <w:r>
        <w:rPr>
          <w:b/>
        </w:rPr>
        <w:t xml:space="preserve"> </w:t>
      </w:r>
    </w:p>
    <w:p w:rsidR="00FB7BF8" w:rsidRDefault="00927812">
      <w:pPr>
        <w:spacing w:after="298"/>
        <w:ind w:left="0" w:right="651"/>
      </w:pPr>
      <w:r>
        <w:t>Najveći uticaj na formiranje zemljišnog pokrivača u ovom području imao je matični supstrat (geološka građa). Iz veo</w:t>
      </w:r>
      <w:r>
        <w:t>ma složene geološke građe rezultirao je veliki broj tipova zemljišta. Najzastupljeniji tip zemljišta ovog područja jeste distrični kambisol</w:t>
      </w:r>
      <w:r>
        <w:rPr>
          <w:b/>
        </w:rPr>
        <w:t xml:space="preserve"> </w:t>
      </w:r>
      <w:r>
        <w:t>(kiselo – smeđe zemljište) javlja se u svim gospodarskim jedinicama, uglavnom najčešće je vezan za paleozojske škril</w:t>
      </w:r>
      <w:r>
        <w:t xml:space="preserve">jave stijene i čini homogenu kartografsku jedinicu u vidu elementarnih areala. </w:t>
      </w:r>
    </w:p>
    <w:p w:rsidR="00FB7BF8" w:rsidRDefault="00927812">
      <w:pPr>
        <w:pStyle w:val="Heading2"/>
        <w:spacing w:after="151"/>
        <w:ind w:left="441" w:hanging="456"/>
      </w:pPr>
      <w:bookmarkStart w:id="8" w:name="_Toc62763"/>
      <w:r>
        <w:t xml:space="preserve">Klimatske karakteristike šumskogospodarskog područja </w:t>
      </w:r>
      <w:bookmarkEnd w:id="8"/>
    </w:p>
    <w:p w:rsidR="00FB7BF8" w:rsidRDefault="00927812">
      <w:pPr>
        <w:spacing w:after="238"/>
        <w:ind w:left="0" w:right="651"/>
      </w:pPr>
      <w:r>
        <w:t>Prema klimatskoj rejonizaciji BiH u ŠGP „Olovsko“ spadaju rejon planinske i alpske klime</w:t>
      </w:r>
      <w:r>
        <w:rPr>
          <w:b/>
        </w:rPr>
        <w:t xml:space="preserve"> </w:t>
      </w:r>
      <w:r>
        <w:t>sa kontinentalnim uticajem sa izr</w:t>
      </w:r>
      <w:r>
        <w:t>aženim klimatskim ekstremima. Planinski tip klime obuhvata više predjele područja do oko 1500 m.n.v. i ulazi u zonu kontinentalne klime pod uticajem istočno-evropskog ciklona. Odlikuje se svježim i kratkim ljetom, dok su zime duge, hladne i snježne (snježn</w:t>
      </w:r>
      <w:r>
        <w:t xml:space="preserve">i pokrivač se dugo zadržava), u kotlinama se javljaju temperaturne inverzije poznate kao mrazišta, velikom količinom padavina tokom cijele godine iznosi iznad 1200 mm. </w:t>
      </w:r>
    </w:p>
    <w:p w:rsidR="00FB7BF8" w:rsidRDefault="00927812">
      <w:pPr>
        <w:ind w:left="0" w:right="651"/>
      </w:pPr>
      <w:r>
        <w:t>Alpski tip klime obuhvata one dijelove područja koji se nalaze na istaknutim planinskim</w:t>
      </w:r>
      <w:r>
        <w:t xml:space="preserve"> masivima, uglavnom iznad 1500 m.n.v. Ovaj tip se odlikuje sa vrlo dugom i hladnom zimom s mnogo snijega (koji se zadržava dugo, skoro do ljeta), najhladniji je mjesec januar čija srednja temperatura je niža od -6°C, ljeta su relativno kratka i hladna, naj</w:t>
      </w:r>
      <w:r>
        <w:t xml:space="preserve">topliji je mjesec jul čija je srednja temperatura 10°C ili niža, prosječna godišnja temperatura manja je od 5°C. </w:t>
      </w:r>
    </w:p>
    <w:p w:rsidR="00FB7BF8" w:rsidRDefault="00927812">
      <w:pPr>
        <w:spacing w:after="305"/>
        <w:ind w:left="0" w:right="651"/>
      </w:pPr>
      <w:r>
        <w:t xml:space="preserve">Termički režim ovih predjela istovjetan je kao u tundrama pa se često nazivaju i „planinska tundra“. Ovi predjeli se odlikuju jakim i čestim vjetrovima koji mogu dostići orkansku jačinu.  </w:t>
      </w:r>
    </w:p>
    <w:p w:rsidR="00FB7BF8" w:rsidRDefault="00927812">
      <w:pPr>
        <w:pStyle w:val="Heading2"/>
        <w:ind w:left="441" w:hanging="456"/>
      </w:pPr>
      <w:bookmarkStart w:id="9" w:name="_Toc62764"/>
      <w:r>
        <w:t xml:space="preserve">Vegetacijske karakteristike šumskogospodarskog područja </w:t>
      </w:r>
      <w:bookmarkEnd w:id="9"/>
    </w:p>
    <w:p w:rsidR="00FB7BF8" w:rsidRDefault="00927812">
      <w:pPr>
        <w:ind w:left="0" w:right="651"/>
      </w:pPr>
      <w:r>
        <w:t>Veliki bro</w:t>
      </w:r>
      <w:r>
        <w:t>j šumskih zajednica koje susrećemo na terenima ovog područja rezultat su složenih stanišnih i drugih prilika koje vladaju u njima. Među najrasprostranjenije šume ovog područja spadaju klimatogene šume bukve i jele</w:t>
      </w:r>
      <w:r>
        <w:rPr>
          <w:b/>
        </w:rPr>
        <w:t xml:space="preserve">  </w:t>
      </w:r>
      <w:r>
        <w:t>koje su rezultat djelovanja jednog od naj</w:t>
      </w:r>
      <w:r>
        <w:t xml:space="preserve">značajnijih faktora staništa – klime. Izraženi orografsko – edafski uticaji uslovili su pojavu različitih hrastovih šuma i šuma crnog i bijelog bora, čistih ili miješanih. </w:t>
      </w:r>
    </w:p>
    <w:p w:rsidR="00FB7BF8" w:rsidRDefault="00927812">
      <w:pPr>
        <w:spacing w:after="303"/>
        <w:ind w:left="0" w:right="651"/>
      </w:pPr>
      <w:r>
        <w:t>Floristički sastav šuma bukve, jele i smrče na krečnjačkim zemljištima bez obzira n</w:t>
      </w:r>
      <w:r>
        <w:t>a proizvodne mogućnosti imaju manje – više identičan sastav od sprata drveća do sprata prizemne vegetacije. U spratu drveća su bukva, jela i smrča kao edifikatorske vrste, osim njih još se javljaju uglavnom kao pojedinačna stabla gorskog javora, gorski bri</w:t>
      </w:r>
      <w:r>
        <w:t>jest, bijeli jasen, javor mlječ, gorski javor</w:t>
      </w:r>
      <w:r>
        <w:rPr>
          <w:b/>
          <w:i/>
        </w:rPr>
        <w:t xml:space="preserve">. </w:t>
      </w:r>
      <w:r>
        <w:t xml:space="preserve">Stanje podmlatka u ovim šumama je uglavnom zadovoljavajuće kako po obimu tako po kvalitetu. </w:t>
      </w:r>
    </w:p>
    <w:p w:rsidR="00FB7BF8" w:rsidRDefault="00927812">
      <w:pPr>
        <w:pStyle w:val="Heading1"/>
        <w:ind w:left="255" w:hanging="270"/>
      </w:pPr>
      <w:bookmarkStart w:id="10" w:name="_Toc62765"/>
      <w:r>
        <w:lastRenderedPageBreak/>
        <w:t xml:space="preserve">OSNOVNE PRIVREDNE KARAKTERISTIKE </w:t>
      </w:r>
      <w:bookmarkEnd w:id="10"/>
    </w:p>
    <w:p w:rsidR="00FB7BF8" w:rsidRDefault="00927812">
      <w:pPr>
        <w:spacing w:after="249"/>
        <w:ind w:left="0" w:right="651"/>
      </w:pPr>
      <w:r>
        <w:t>U periodu od 1945. do 1992. godine Olovo se razvijalo kao industrijski grad i to p</w:t>
      </w:r>
      <w:r>
        <w:t>rvenstveno u drvno – prerađivačkoj i tekstilnoj industriji.</w:t>
      </w:r>
      <w:r>
        <w:rPr>
          <w:rFonts w:ascii="MS Mincho" w:eastAsia="MS Mincho" w:hAnsi="MS Mincho" w:cs="MS Mincho"/>
        </w:rPr>
        <w:t xml:space="preserve"> </w:t>
      </w:r>
      <w:r>
        <w:t xml:space="preserve">Tranzitna pozicija i blizina Sarajevu pozitivno su uticali na razvoj Olova u tom periodu. </w:t>
      </w:r>
    </w:p>
    <w:p w:rsidR="00FB7BF8" w:rsidRDefault="00927812">
      <w:pPr>
        <w:spacing w:after="245"/>
        <w:ind w:left="0" w:right="651"/>
      </w:pPr>
      <w:r>
        <w:t>ŠGP Olovsko je raspoređeno većim dijelom na općini Olovo, te manjim površinama na općini Vareš i Kakanj s</w:t>
      </w:r>
      <w:r>
        <w:t>a ukupnom  površinom od 32.371,38 ha. Ovom površinom pod šumama upravlja ŠPD ZDK d.o.o. Zavidovići u čijem sastavu se nalazi PJ Šumarija Olovo sa 5 radnih jedinica: Olovo, Solun, Duboštica, Građenje i održavanje sa Upravom. Na području ŠGP-a smještena su i</w:t>
      </w:r>
      <w:r>
        <w:t xml:space="preserve"> dva rasadnika Glog i Ajdinovići. </w:t>
      </w:r>
    </w:p>
    <w:p w:rsidR="00FB7BF8" w:rsidRDefault="00927812">
      <w:pPr>
        <w:spacing w:after="223"/>
        <w:ind w:left="0" w:right="651"/>
      </w:pPr>
      <w:r>
        <w:t xml:space="preserve">Šumarija Olovo broji 228 uposlenih, te oko 100 privremeno uposlenih radnika. Najznačajniji prirodni turistički potencijali, koje općina može iskoristiti, jesu izvori termalne ljekovite vode i akvotermalna vrela Olova. Za </w:t>
      </w:r>
      <w:r>
        <w:t>razvoj drugih djelatnosti, poljoprivrede i uzgoja i sakupljanja šumskog bilja, razvoja izletničkog turizma na postojećim prirodnim terenima, te razvoj lovnog i ribolovnog turizma (sporta) na bazi raspoloživih potencijala Olova, značajna su izletišta Zeleni</w:t>
      </w:r>
      <w:r>
        <w:t xml:space="preserve"> vir, Orlja i Solun na Krivaji. Jedna od najznačajnijih prirodnih ljepota na području Olova je čuvena klisura u Čudama (7 km od Olova) koja se po veličini i atraktivnosti može svrstati u jednu od najljepših u zemlji, pa čak i u regionu (na prostoru bivše J</w:t>
      </w:r>
      <w:r>
        <w:t xml:space="preserve">ugoslavije). Vrlo značajna prirodna turistička atrakcija je i Bijambarska pećina, udaljena 17 km od Olova, drugi najveći speleološki objekat u BiH, djelimično uređen za turističke posjete.  </w:t>
      </w:r>
    </w:p>
    <w:p w:rsidR="00FB7BF8" w:rsidRDefault="00927812">
      <w:pPr>
        <w:spacing w:after="228"/>
        <w:ind w:left="0" w:right="651"/>
      </w:pPr>
      <w:r>
        <w:t>Rudna bogatstva po kojima je Olovo dobilo ime i koje su dugo bila</w:t>
      </w:r>
      <w:r>
        <w:t xml:space="preserve"> predmet iskorištavanja u privrednom pogledu, su danas apsolutno neaktivna i njihovim pokretanjem bi se isključila mogućnost razvoja turizma, jer je nespojiva kombinacija rudne industrije sa ekološkim turizmom na istoj lokaciji. Vodni potencijali bi isto t</w:t>
      </w:r>
      <w:r>
        <w:t xml:space="preserve">ako mogli omogućiti značajan prihod od izgradnje i korištenja mini hidrocentrala, ali opet u smislu remećenja prirodnih zakonitosti unutar korita rijeka na kojima bi se pomenute hidroelektrane izgradile. </w:t>
      </w:r>
    </w:p>
    <w:p w:rsidR="00FB7BF8" w:rsidRDefault="00927812">
      <w:pPr>
        <w:spacing w:after="0" w:line="259" w:lineRule="auto"/>
        <w:ind w:left="0" w:right="0" w:firstLine="0"/>
        <w:jc w:val="left"/>
      </w:pPr>
      <w:r>
        <w:rPr>
          <w:sz w:val="27"/>
        </w:rPr>
        <w:t xml:space="preserve"> </w:t>
      </w:r>
    </w:p>
    <w:p w:rsidR="00FB7BF8" w:rsidRDefault="00927812">
      <w:pPr>
        <w:pStyle w:val="Heading1"/>
        <w:spacing w:after="0"/>
        <w:ind w:left="255" w:hanging="270"/>
      </w:pPr>
      <w:bookmarkStart w:id="11" w:name="_Toc62766"/>
      <w:r>
        <w:t xml:space="preserve">OGRANIČENJA U GOSPODARENJU  </w:t>
      </w:r>
      <w:bookmarkEnd w:id="11"/>
    </w:p>
    <w:p w:rsidR="00FB7BF8" w:rsidRDefault="00927812">
      <w:pPr>
        <w:ind w:left="0" w:right="651"/>
      </w:pPr>
      <w:r>
        <w:t>(miniranost, područj</w:t>
      </w:r>
      <w:r>
        <w:t xml:space="preserve">a izdvojena u specijalne svrhe na kojima je ograničeno gospodarenje, uzurpacije) </w:t>
      </w:r>
    </w:p>
    <w:p w:rsidR="00FB7BF8" w:rsidRDefault="00927812">
      <w:pPr>
        <w:spacing w:after="247"/>
        <w:ind w:left="0" w:right="651"/>
      </w:pPr>
      <w:r>
        <w:t xml:space="preserve">Tokom ratnih dejstava (1992. – </w:t>
      </w:r>
      <w:r>
        <w:t>1995. godine) značajan dio šumskogospodarskog područja „Olovsko“ je zagađen minsko – eksplozivnim sredstvima. Za vrijeme obavljanja taksacionih snimanja, uz maksimalan angažman na prikupljanju relevantnih informacija o miniranim površinama i detaljnim anal</w:t>
      </w:r>
      <w:r>
        <w:t>izama svakog lokaliteta, a zatim konačnim uređenjem šuma i šumskih zemljišta ovog područja, dobiven je spisak miniranih površina. Ukupna minirana površina za ovo područje iznosi 3.585,18 ha ili 11,07%</w:t>
      </w:r>
      <w:r>
        <w:rPr>
          <w:b/>
        </w:rPr>
        <w:t xml:space="preserve"> </w:t>
      </w:r>
      <w:r>
        <w:t>ukupne površine ŠGP, od čega na visoke šume otpada 2.93</w:t>
      </w:r>
      <w:r>
        <w:t xml:space="preserve">2,47 ha, izdanačke šume 637,39 ha, goleti unutar pojasa šuma 8,10 ha, i šume sa posebnom namjenom 7,22 ha. </w:t>
      </w:r>
    </w:p>
    <w:p w:rsidR="00FB7BF8" w:rsidRDefault="00927812">
      <w:pPr>
        <w:spacing w:after="233"/>
        <w:ind w:left="0" w:right="651"/>
      </w:pPr>
      <w:r>
        <w:lastRenderedPageBreak/>
        <w:t xml:space="preserve">Općina Vareš i Općinsko vijeće je na osnovu člana 68. Zakona o vodama („Službene novine Ze-Do kantona“, broj: 17/07), člana 43 stav 1. Pravilnika o </w:t>
      </w:r>
      <w:r>
        <w:t>uslovima za određivanje zona sanitarne zaštite i zaštitnih mjera za izvorišta voda koje se koriste ili planiraju da se koriste za piće („Službene novine Fedracije BiH“, broj 51/02) i članu 22. Statuta općine Vareš, broj: 0125/09 od 29.01.2009 godine, donij</w:t>
      </w:r>
      <w:r>
        <w:t>elo odluku o zaštitnim zonama i zaštitnim mjerama izvorišta „Očevlje“ za snabdijevanje vodom za piće</w:t>
      </w:r>
      <w:r>
        <w:rPr>
          <w:b/>
        </w:rPr>
        <w:t xml:space="preserve">. </w:t>
      </w:r>
      <w:r>
        <w:t>Izvorište je definisano kao izvorište podzemnih voda i nalazi se na desnoj obali potoka „Očevka“, 18 km sjeveroistočno od naselja Vareš. Vodozaštitna zona</w:t>
      </w:r>
      <w:r>
        <w:t xml:space="preserve"> „Očevlje“ zauzima površinu od 676.85 ha na ŠGP „Olovsko“ u gospodarskoj jedinici „Krivaja“.  </w:t>
      </w:r>
    </w:p>
    <w:p w:rsidR="00FB7BF8" w:rsidRDefault="00927812">
      <w:pPr>
        <w:ind w:left="0" w:right="651"/>
      </w:pPr>
      <w:r>
        <w:t>Na osnovu pravilnika o uslovima za određivanje zona sanitarne zaštite i zaštitnih mjera za izvorišta voda koje se koriste ili planiraju da koriste za piće („Služ</w:t>
      </w:r>
      <w:r>
        <w:t>bene novine Federacije BiH“ broj: 51/02), u skladu sa Elaboratom o uspostavi sanitarne zaštite i zaštitnih zona za otvoreni vodozahvat „Grabovica“ općina Olovo (projekat: broj 13-08/09, projektant „Ibis“ d.o.o. Zavidovići) i člana 18 Stav 1. alineja 4. Sta</w:t>
      </w:r>
      <w:r>
        <w:t>tut općine Olovo („Službeni glasnik općiine Olovo“ broj :2/07 i 4/08), Općinsko vijeće općine Olovo donosi odluku o zaštiti izvorišta vode za piće vodozahvat „Grabovica“. Izvorište Grabovica se nalazi na udaljenosti od oko 10 km od Olova, odnosno 4 km uzvo</w:t>
      </w:r>
      <w:r>
        <w:t xml:space="preserve">dno od ušća u rijeku Stupčanicu. Vodozaštitna zona se prostire u dvije gospodraske jedinice na ŠGP – u sa površinom od 642,59 ha. </w:t>
      </w:r>
    </w:p>
    <w:p w:rsidR="00FB7BF8" w:rsidRDefault="00927812">
      <w:pPr>
        <w:spacing w:after="46"/>
        <w:ind w:left="0" w:right="651"/>
      </w:pPr>
      <w:r>
        <w:t>Obje odluke su donesene u skladu sa Pravilnikom o uslovima za određivanje zona sanitarne sječe i zaštitnih mjera za izvorišta</w:t>
      </w:r>
      <w:r>
        <w:t xml:space="preserve"> voda koje se koriste ili planiraju da koriste za piće, a koje donosi Federalno ministarstvo poljoprivrede, vodoprivrede i šumarstva</w:t>
      </w:r>
      <w:r>
        <w:rPr>
          <w:b/>
        </w:rPr>
        <w:t xml:space="preserve"> </w:t>
      </w:r>
      <w:r>
        <w:t>na osnovu Zakona o vodama (Službene novine Fedracije BiH broj 18/98). U odlukama a u skladu sa pomenutim pravilnikom se raz</w:t>
      </w:r>
      <w:r>
        <w:t>graničavaju zone zaštite u 3 nivoa i u svim zonama je dozvoljena samo sanitarna sječa i stavljena ograničenja u gospodarenju šumama u smislu iskorišćavanja šuma, ali ne i u smislu “</w:t>
      </w:r>
      <w:r>
        <w:rPr>
          <w:i/>
        </w:rPr>
        <w:t>uzgajanja i</w:t>
      </w:r>
      <w:r>
        <w:t xml:space="preserve"> </w:t>
      </w:r>
      <w:r>
        <w:rPr>
          <w:i/>
        </w:rPr>
        <w:t>njege, provođenja preventivnih i represivnih mjera zaštite šuma</w:t>
      </w:r>
      <w:r>
        <w:rPr>
          <w:i/>
        </w:rPr>
        <w:t xml:space="preserve"> i naročito njihovog čuvanja od</w:t>
      </w:r>
      <w:r>
        <w:t xml:space="preserve"> </w:t>
      </w:r>
      <w:r>
        <w:rPr>
          <w:i/>
        </w:rPr>
        <w:t>svega što direktno ili indirektno narušava njihovu stabilnost kao šumskih ekosistema od</w:t>
      </w:r>
      <w:r>
        <w:t xml:space="preserve"> </w:t>
      </w:r>
      <w:r>
        <w:rPr>
          <w:i/>
        </w:rPr>
        <w:t>naročitog značaja”</w:t>
      </w:r>
      <w:r>
        <w:t>. Osim ovih vodozaštitnih zona, nema drugih posebnih površina na koja se odnose neka posebna ograničenja u gospodarenj</w:t>
      </w:r>
      <w:r>
        <w:t xml:space="preserve">u šumama. </w:t>
      </w:r>
    </w:p>
    <w:p w:rsidR="00FB7BF8" w:rsidRDefault="00927812">
      <w:pPr>
        <w:ind w:left="0" w:right="651"/>
      </w:pPr>
      <w:r>
        <w:t xml:space="preserve">Ukupna uzurpacija koja je registrirana na ovom području iznosi 50,39 ha. </w:t>
      </w:r>
    </w:p>
    <w:p w:rsidR="00FB7BF8" w:rsidRDefault="00927812">
      <w:pPr>
        <w:pStyle w:val="Heading1"/>
        <w:spacing w:after="233"/>
        <w:ind w:left="255" w:hanging="270"/>
      </w:pPr>
      <w:bookmarkStart w:id="12" w:name="_Toc62767"/>
      <w:r>
        <w:t xml:space="preserve">STANJE POVRŠINA ŠUMSKOGOSPODARSKOG PODRUČJA  </w:t>
      </w:r>
      <w:bookmarkEnd w:id="12"/>
    </w:p>
    <w:p w:rsidR="00FB7BF8" w:rsidRDefault="00927812">
      <w:pPr>
        <w:spacing w:after="240"/>
        <w:ind w:left="0" w:right="651"/>
      </w:pPr>
      <w:r>
        <w:t xml:space="preserve">Šumskogospodarsko područje „Olovsko“ prostire se na šest gospodarskih jedinica ukupne površini od 32.371,4 hektara. Stanje površina šumskogospodarskog područja prikazan je u tabeli br.1 po gospodarskim jedinicama i kategorijama šuma. </w:t>
      </w:r>
    </w:p>
    <w:p w:rsidR="00FB7BF8" w:rsidRDefault="00927812">
      <w:pPr>
        <w:spacing w:after="0"/>
        <w:ind w:left="0" w:right="651"/>
      </w:pPr>
      <w:r>
        <w:t>Tabela 1. Stanje povr</w:t>
      </w:r>
      <w:r>
        <w:t xml:space="preserve">šina po kategorijama šuma i po gospodarskim jedinicama </w:t>
      </w:r>
    </w:p>
    <w:tbl>
      <w:tblPr>
        <w:tblStyle w:val="TableGrid"/>
        <w:tblW w:w="9183" w:type="dxa"/>
        <w:tblInd w:w="-55" w:type="dxa"/>
        <w:tblCellMar>
          <w:top w:w="9" w:type="dxa"/>
          <w:left w:w="107" w:type="dxa"/>
          <w:bottom w:w="0" w:type="dxa"/>
          <w:right w:w="68" w:type="dxa"/>
        </w:tblCellMar>
        <w:tblLook w:val="04A0" w:firstRow="1" w:lastRow="0" w:firstColumn="1" w:lastColumn="0" w:noHBand="0" w:noVBand="1"/>
      </w:tblPr>
      <w:tblGrid>
        <w:gridCol w:w="564"/>
        <w:gridCol w:w="1053"/>
        <w:gridCol w:w="736"/>
        <w:gridCol w:w="692"/>
        <w:gridCol w:w="704"/>
        <w:gridCol w:w="799"/>
        <w:gridCol w:w="737"/>
        <w:gridCol w:w="864"/>
        <w:gridCol w:w="618"/>
        <w:gridCol w:w="832"/>
        <w:gridCol w:w="848"/>
        <w:gridCol w:w="736"/>
      </w:tblGrid>
      <w:tr w:rsidR="00FB7BF8">
        <w:trPr>
          <w:trHeight w:val="719"/>
        </w:trPr>
        <w:tc>
          <w:tcPr>
            <w:tcW w:w="56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1" w:right="0" w:firstLine="0"/>
              <w:jc w:val="left"/>
            </w:pPr>
            <w:r>
              <w:rPr>
                <w:sz w:val="16"/>
              </w:rPr>
              <w:t xml:space="preserve">R.Br. </w:t>
            </w:r>
          </w:p>
        </w:tc>
        <w:tc>
          <w:tcPr>
            <w:tcW w:w="1053"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0" w:firstLine="0"/>
              <w:jc w:val="center"/>
            </w:pPr>
            <w:r>
              <w:rPr>
                <w:sz w:val="16"/>
              </w:rPr>
              <w:t xml:space="preserve">Gospodarska jedinica </w:t>
            </w:r>
          </w:p>
        </w:tc>
        <w:tc>
          <w:tcPr>
            <w:tcW w:w="736"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0" w:firstLine="0"/>
              <w:jc w:val="center"/>
            </w:pPr>
            <w:r>
              <w:rPr>
                <w:sz w:val="16"/>
              </w:rPr>
              <w:t xml:space="preserve">Visoke šume </w:t>
            </w:r>
          </w:p>
        </w:tc>
        <w:tc>
          <w:tcPr>
            <w:tcW w:w="692"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0" w:firstLine="0"/>
              <w:jc w:val="center"/>
            </w:pPr>
            <w:r>
              <w:rPr>
                <w:sz w:val="16"/>
              </w:rPr>
              <w:t xml:space="preserve">Visoke degrad. šume </w:t>
            </w:r>
          </w:p>
        </w:tc>
        <w:tc>
          <w:tcPr>
            <w:tcW w:w="70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1" w:right="0" w:firstLine="0"/>
              <w:jc w:val="left"/>
            </w:pPr>
            <w:r>
              <w:rPr>
                <w:sz w:val="16"/>
              </w:rPr>
              <w:t xml:space="preserve">Kulture </w:t>
            </w:r>
          </w:p>
        </w:tc>
        <w:tc>
          <w:tcPr>
            <w:tcW w:w="799"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0" w:firstLine="7"/>
              <w:jc w:val="center"/>
            </w:pPr>
            <w:r>
              <w:rPr>
                <w:sz w:val="16"/>
              </w:rPr>
              <w:t xml:space="preserve">Šume posebne namjene </w:t>
            </w:r>
          </w:p>
        </w:tc>
        <w:tc>
          <w:tcPr>
            <w:tcW w:w="737"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1" w:right="0" w:hanging="1"/>
              <w:jc w:val="center"/>
            </w:pPr>
            <w:r>
              <w:rPr>
                <w:sz w:val="16"/>
              </w:rPr>
              <w:t xml:space="preserve">Ukupno visoke šume </w:t>
            </w:r>
          </w:p>
        </w:tc>
        <w:tc>
          <w:tcPr>
            <w:tcW w:w="86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0" w:firstLine="0"/>
              <w:jc w:val="center"/>
            </w:pPr>
            <w:r>
              <w:rPr>
                <w:sz w:val="16"/>
              </w:rPr>
              <w:t xml:space="preserve">Izdanačke šume </w:t>
            </w:r>
          </w:p>
        </w:tc>
        <w:tc>
          <w:tcPr>
            <w:tcW w:w="618"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1" w:right="0" w:firstLine="0"/>
              <w:jc w:val="left"/>
            </w:pPr>
            <w:r>
              <w:rPr>
                <w:sz w:val="16"/>
              </w:rPr>
              <w:t xml:space="preserve">Goleti </w:t>
            </w:r>
          </w:p>
        </w:tc>
        <w:tc>
          <w:tcPr>
            <w:tcW w:w="832"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0" w:firstLine="0"/>
              <w:jc w:val="center"/>
            </w:pPr>
            <w:r>
              <w:rPr>
                <w:sz w:val="16"/>
              </w:rPr>
              <w:t xml:space="preserve">Neprod. površine </w:t>
            </w:r>
          </w:p>
        </w:tc>
        <w:tc>
          <w:tcPr>
            <w:tcW w:w="848"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0" w:firstLine="0"/>
              <w:jc w:val="center"/>
            </w:pPr>
            <w:r>
              <w:rPr>
                <w:sz w:val="16"/>
              </w:rPr>
              <w:t xml:space="preserve">Minirane površine </w:t>
            </w:r>
          </w:p>
        </w:tc>
        <w:tc>
          <w:tcPr>
            <w:tcW w:w="736"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1" w:right="0" w:firstLine="0"/>
              <w:jc w:val="left"/>
            </w:pPr>
            <w:r>
              <w:rPr>
                <w:sz w:val="16"/>
              </w:rPr>
              <w:t xml:space="preserve">Ukupno </w:t>
            </w:r>
          </w:p>
          <w:p w:rsidR="00FB7BF8" w:rsidRDefault="00927812">
            <w:pPr>
              <w:spacing w:after="0" w:line="259" w:lineRule="auto"/>
              <w:ind w:left="0" w:right="42" w:firstLine="0"/>
              <w:jc w:val="center"/>
            </w:pPr>
            <w:r>
              <w:rPr>
                <w:sz w:val="16"/>
              </w:rPr>
              <w:t xml:space="preserve">(ha) </w:t>
            </w:r>
          </w:p>
        </w:tc>
      </w:tr>
      <w:tr w:rsidR="00FB7BF8">
        <w:trPr>
          <w:trHeight w:val="180"/>
        </w:trPr>
        <w:tc>
          <w:tcPr>
            <w:tcW w:w="564"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8" w:firstLine="0"/>
              <w:jc w:val="center"/>
            </w:pPr>
            <w:r>
              <w:rPr>
                <w:sz w:val="14"/>
              </w:rPr>
              <w:t xml:space="preserve">1 </w:t>
            </w:r>
          </w:p>
        </w:tc>
        <w:tc>
          <w:tcPr>
            <w:tcW w:w="1053"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9" w:firstLine="0"/>
              <w:jc w:val="center"/>
            </w:pPr>
            <w:r>
              <w:rPr>
                <w:sz w:val="14"/>
              </w:rPr>
              <w:t xml:space="preserve">2 </w:t>
            </w:r>
          </w:p>
        </w:tc>
        <w:tc>
          <w:tcPr>
            <w:tcW w:w="736"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9" w:firstLine="0"/>
              <w:jc w:val="center"/>
            </w:pPr>
            <w:r>
              <w:rPr>
                <w:sz w:val="14"/>
              </w:rPr>
              <w:t xml:space="preserve">3 </w:t>
            </w:r>
          </w:p>
        </w:tc>
        <w:tc>
          <w:tcPr>
            <w:tcW w:w="692"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9" w:firstLine="0"/>
              <w:jc w:val="center"/>
            </w:pPr>
            <w:r>
              <w:rPr>
                <w:sz w:val="14"/>
              </w:rPr>
              <w:t xml:space="preserve">4 </w:t>
            </w:r>
          </w:p>
        </w:tc>
        <w:tc>
          <w:tcPr>
            <w:tcW w:w="704"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9" w:firstLine="0"/>
              <w:jc w:val="center"/>
            </w:pPr>
            <w:r>
              <w:rPr>
                <w:sz w:val="14"/>
              </w:rPr>
              <w:t xml:space="preserve">5 </w:t>
            </w:r>
          </w:p>
        </w:tc>
        <w:tc>
          <w:tcPr>
            <w:tcW w:w="799"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8" w:firstLine="0"/>
              <w:jc w:val="center"/>
            </w:pPr>
            <w:r>
              <w:rPr>
                <w:sz w:val="14"/>
              </w:rPr>
              <w:t xml:space="preserve">6 </w:t>
            </w:r>
          </w:p>
        </w:tc>
        <w:tc>
          <w:tcPr>
            <w:tcW w:w="737"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1" w:firstLine="0"/>
              <w:jc w:val="center"/>
            </w:pPr>
            <w:r>
              <w:rPr>
                <w:sz w:val="14"/>
              </w:rPr>
              <w:t xml:space="preserve">7 </w:t>
            </w:r>
          </w:p>
        </w:tc>
        <w:tc>
          <w:tcPr>
            <w:tcW w:w="864"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1" w:firstLine="0"/>
              <w:jc w:val="center"/>
            </w:pPr>
            <w:r>
              <w:rPr>
                <w:sz w:val="14"/>
              </w:rPr>
              <w:t xml:space="preserve">8 </w:t>
            </w:r>
          </w:p>
        </w:tc>
        <w:tc>
          <w:tcPr>
            <w:tcW w:w="618"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9" w:firstLine="0"/>
              <w:jc w:val="center"/>
            </w:pPr>
            <w:r>
              <w:rPr>
                <w:sz w:val="14"/>
              </w:rPr>
              <w:t xml:space="preserve">9 </w:t>
            </w:r>
          </w:p>
        </w:tc>
        <w:tc>
          <w:tcPr>
            <w:tcW w:w="832"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0" w:firstLine="0"/>
              <w:jc w:val="center"/>
            </w:pPr>
            <w:r>
              <w:rPr>
                <w:sz w:val="14"/>
              </w:rPr>
              <w:t xml:space="preserve">10 </w:t>
            </w:r>
          </w:p>
        </w:tc>
        <w:tc>
          <w:tcPr>
            <w:tcW w:w="848"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8" w:firstLine="0"/>
              <w:jc w:val="center"/>
            </w:pPr>
            <w:r>
              <w:rPr>
                <w:sz w:val="14"/>
              </w:rPr>
              <w:t xml:space="preserve">11 </w:t>
            </w:r>
          </w:p>
        </w:tc>
        <w:tc>
          <w:tcPr>
            <w:tcW w:w="736"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1" w:firstLine="0"/>
              <w:jc w:val="center"/>
            </w:pPr>
            <w:r>
              <w:rPr>
                <w:sz w:val="14"/>
              </w:rPr>
              <w:t xml:space="preserve">12 </w:t>
            </w:r>
          </w:p>
        </w:tc>
      </w:tr>
      <w:tr w:rsidR="00FB7BF8">
        <w:trPr>
          <w:trHeight w:val="462"/>
        </w:trPr>
        <w:tc>
          <w:tcPr>
            <w:tcW w:w="56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1" w:firstLine="0"/>
              <w:jc w:val="center"/>
            </w:pPr>
            <w:r>
              <w:rPr>
                <w:sz w:val="16"/>
              </w:rPr>
              <w:t xml:space="preserve">1 </w:t>
            </w:r>
          </w:p>
        </w:tc>
        <w:tc>
          <w:tcPr>
            <w:tcW w:w="1053"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0" w:firstLine="0"/>
              <w:jc w:val="center"/>
            </w:pPr>
            <w:r>
              <w:rPr>
                <w:sz w:val="16"/>
              </w:rPr>
              <w:t xml:space="preserve">Gornja Stupčanica </w:t>
            </w:r>
          </w:p>
        </w:tc>
        <w:tc>
          <w:tcPr>
            <w:tcW w:w="736"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8" w:firstLine="0"/>
              <w:jc w:val="center"/>
            </w:pPr>
            <w:r>
              <w:rPr>
                <w:sz w:val="16"/>
              </w:rPr>
              <w:t xml:space="preserve">1649,6 </w:t>
            </w:r>
          </w:p>
        </w:tc>
        <w:tc>
          <w:tcPr>
            <w:tcW w:w="692"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0,0 </w:t>
            </w:r>
          </w:p>
        </w:tc>
        <w:tc>
          <w:tcPr>
            <w:tcW w:w="70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0,0 </w:t>
            </w:r>
          </w:p>
        </w:tc>
        <w:tc>
          <w:tcPr>
            <w:tcW w:w="799"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0" w:firstLine="0"/>
              <w:jc w:val="center"/>
            </w:pPr>
            <w:r>
              <w:rPr>
                <w:sz w:val="16"/>
              </w:rPr>
              <w:t xml:space="preserve">0,0 </w:t>
            </w:r>
          </w:p>
        </w:tc>
        <w:tc>
          <w:tcPr>
            <w:tcW w:w="737"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0" w:firstLine="0"/>
              <w:jc w:val="center"/>
            </w:pPr>
            <w:r>
              <w:rPr>
                <w:sz w:val="16"/>
              </w:rPr>
              <w:t xml:space="preserve">1649,6 </w:t>
            </w:r>
          </w:p>
        </w:tc>
        <w:tc>
          <w:tcPr>
            <w:tcW w:w="86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72,5 </w:t>
            </w:r>
          </w:p>
        </w:tc>
        <w:tc>
          <w:tcPr>
            <w:tcW w:w="618"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2" w:firstLine="0"/>
              <w:jc w:val="center"/>
            </w:pPr>
            <w:r>
              <w:rPr>
                <w:sz w:val="16"/>
              </w:rPr>
              <w:t xml:space="preserve">3,6 </w:t>
            </w:r>
          </w:p>
        </w:tc>
        <w:tc>
          <w:tcPr>
            <w:tcW w:w="832"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0" w:firstLine="0"/>
              <w:jc w:val="center"/>
            </w:pPr>
            <w:r>
              <w:rPr>
                <w:sz w:val="16"/>
              </w:rPr>
              <w:t xml:space="preserve">21,7 </w:t>
            </w:r>
          </w:p>
        </w:tc>
        <w:tc>
          <w:tcPr>
            <w:tcW w:w="848"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7,6 </w:t>
            </w:r>
          </w:p>
        </w:tc>
        <w:tc>
          <w:tcPr>
            <w:tcW w:w="736"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1" w:firstLine="0"/>
              <w:jc w:val="center"/>
            </w:pPr>
            <w:r>
              <w:rPr>
                <w:sz w:val="16"/>
              </w:rPr>
              <w:t xml:space="preserve">1755,0 </w:t>
            </w:r>
          </w:p>
        </w:tc>
      </w:tr>
      <w:tr w:rsidR="00FB7BF8">
        <w:trPr>
          <w:trHeight w:val="461"/>
        </w:trPr>
        <w:tc>
          <w:tcPr>
            <w:tcW w:w="56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1" w:firstLine="0"/>
              <w:jc w:val="center"/>
            </w:pPr>
            <w:r>
              <w:rPr>
                <w:sz w:val="16"/>
              </w:rPr>
              <w:lastRenderedPageBreak/>
              <w:t xml:space="preserve">2 </w:t>
            </w:r>
          </w:p>
        </w:tc>
        <w:tc>
          <w:tcPr>
            <w:tcW w:w="1053"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0" w:firstLine="0"/>
              <w:jc w:val="center"/>
            </w:pPr>
            <w:r>
              <w:rPr>
                <w:sz w:val="16"/>
              </w:rPr>
              <w:t xml:space="preserve">Donja Stupčanica </w:t>
            </w:r>
          </w:p>
        </w:tc>
        <w:tc>
          <w:tcPr>
            <w:tcW w:w="736"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8" w:firstLine="0"/>
              <w:jc w:val="center"/>
            </w:pPr>
            <w:r>
              <w:rPr>
                <w:sz w:val="16"/>
              </w:rPr>
              <w:t xml:space="preserve">4896,8 </w:t>
            </w:r>
          </w:p>
        </w:tc>
        <w:tc>
          <w:tcPr>
            <w:tcW w:w="692"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0,0 </w:t>
            </w:r>
          </w:p>
        </w:tc>
        <w:tc>
          <w:tcPr>
            <w:tcW w:w="70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0,0 </w:t>
            </w:r>
          </w:p>
        </w:tc>
        <w:tc>
          <w:tcPr>
            <w:tcW w:w="799"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8" w:firstLine="0"/>
              <w:jc w:val="center"/>
            </w:pPr>
            <w:r>
              <w:rPr>
                <w:sz w:val="16"/>
              </w:rPr>
              <w:t xml:space="preserve">621,8 </w:t>
            </w:r>
          </w:p>
        </w:tc>
        <w:tc>
          <w:tcPr>
            <w:tcW w:w="737"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0" w:firstLine="0"/>
              <w:jc w:val="center"/>
            </w:pPr>
            <w:r>
              <w:rPr>
                <w:sz w:val="16"/>
              </w:rPr>
              <w:t xml:space="preserve">5518,6 </w:t>
            </w:r>
          </w:p>
        </w:tc>
        <w:tc>
          <w:tcPr>
            <w:tcW w:w="86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1" w:firstLine="0"/>
              <w:jc w:val="center"/>
            </w:pPr>
            <w:r>
              <w:rPr>
                <w:sz w:val="16"/>
              </w:rPr>
              <w:t xml:space="preserve">240,7 </w:t>
            </w:r>
          </w:p>
        </w:tc>
        <w:tc>
          <w:tcPr>
            <w:tcW w:w="618"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0" w:firstLine="0"/>
              <w:jc w:val="center"/>
            </w:pPr>
            <w:r>
              <w:rPr>
                <w:sz w:val="16"/>
              </w:rPr>
              <w:t xml:space="preserve">80,1 </w:t>
            </w:r>
          </w:p>
        </w:tc>
        <w:tc>
          <w:tcPr>
            <w:tcW w:w="832"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2" w:firstLine="0"/>
              <w:jc w:val="center"/>
            </w:pPr>
            <w:r>
              <w:rPr>
                <w:sz w:val="16"/>
              </w:rPr>
              <w:t xml:space="preserve">121,3 </w:t>
            </w:r>
          </w:p>
        </w:tc>
        <w:tc>
          <w:tcPr>
            <w:tcW w:w="848"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8" w:firstLine="0"/>
              <w:jc w:val="center"/>
            </w:pPr>
            <w:r>
              <w:rPr>
                <w:sz w:val="16"/>
              </w:rPr>
              <w:t xml:space="preserve">2825,8 </w:t>
            </w:r>
          </w:p>
        </w:tc>
        <w:tc>
          <w:tcPr>
            <w:tcW w:w="736"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1" w:firstLine="0"/>
              <w:jc w:val="center"/>
            </w:pPr>
            <w:r>
              <w:rPr>
                <w:sz w:val="16"/>
              </w:rPr>
              <w:t xml:space="preserve">8786,4 </w:t>
            </w:r>
          </w:p>
        </w:tc>
      </w:tr>
      <w:tr w:rsidR="00FB7BF8">
        <w:trPr>
          <w:trHeight w:val="329"/>
        </w:trPr>
        <w:tc>
          <w:tcPr>
            <w:tcW w:w="564"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1" w:firstLine="0"/>
              <w:jc w:val="center"/>
            </w:pPr>
            <w:r>
              <w:rPr>
                <w:sz w:val="16"/>
              </w:rPr>
              <w:t xml:space="preserve">3 </w:t>
            </w:r>
          </w:p>
        </w:tc>
        <w:tc>
          <w:tcPr>
            <w:tcW w:w="1053"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1" w:firstLine="0"/>
              <w:jc w:val="center"/>
            </w:pPr>
            <w:r>
              <w:rPr>
                <w:sz w:val="16"/>
              </w:rPr>
              <w:t xml:space="preserve">Krivaja </w:t>
            </w:r>
          </w:p>
        </w:tc>
        <w:tc>
          <w:tcPr>
            <w:tcW w:w="736"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8" w:firstLine="0"/>
              <w:jc w:val="center"/>
            </w:pPr>
            <w:r>
              <w:rPr>
                <w:sz w:val="16"/>
              </w:rPr>
              <w:t xml:space="preserve">6900,8 </w:t>
            </w:r>
          </w:p>
        </w:tc>
        <w:tc>
          <w:tcPr>
            <w:tcW w:w="692"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9" w:firstLine="0"/>
              <w:jc w:val="center"/>
            </w:pPr>
            <w:r>
              <w:rPr>
                <w:sz w:val="16"/>
              </w:rPr>
              <w:t xml:space="preserve">0,0 </w:t>
            </w:r>
          </w:p>
        </w:tc>
        <w:tc>
          <w:tcPr>
            <w:tcW w:w="704"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9" w:firstLine="0"/>
              <w:jc w:val="center"/>
            </w:pPr>
            <w:r>
              <w:rPr>
                <w:sz w:val="16"/>
              </w:rPr>
              <w:t xml:space="preserve">0,0 </w:t>
            </w:r>
          </w:p>
        </w:tc>
        <w:tc>
          <w:tcPr>
            <w:tcW w:w="799"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8" w:firstLine="0"/>
              <w:jc w:val="center"/>
            </w:pPr>
            <w:r>
              <w:rPr>
                <w:sz w:val="16"/>
              </w:rPr>
              <w:t xml:space="preserve">690,5 </w:t>
            </w:r>
          </w:p>
        </w:tc>
        <w:tc>
          <w:tcPr>
            <w:tcW w:w="737"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0" w:firstLine="0"/>
              <w:jc w:val="center"/>
            </w:pPr>
            <w:r>
              <w:rPr>
                <w:sz w:val="16"/>
              </w:rPr>
              <w:t xml:space="preserve">7591,3 </w:t>
            </w:r>
          </w:p>
        </w:tc>
        <w:tc>
          <w:tcPr>
            <w:tcW w:w="864"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1" w:firstLine="0"/>
              <w:jc w:val="center"/>
            </w:pPr>
            <w:r>
              <w:rPr>
                <w:sz w:val="16"/>
              </w:rPr>
              <w:t xml:space="preserve">321,3 </w:t>
            </w:r>
          </w:p>
        </w:tc>
        <w:tc>
          <w:tcPr>
            <w:tcW w:w="618"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0" w:firstLine="0"/>
              <w:jc w:val="center"/>
            </w:pPr>
            <w:r>
              <w:rPr>
                <w:sz w:val="16"/>
              </w:rPr>
              <w:t xml:space="preserve">60,9 </w:t>
            </w:r>
          </w:p>
        </w:tc>
        <w:tc>
          <w:tcPr>
            <w:tcW w:w="832"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2" w:firstLine="0"/>
              <w:jc w:val="center"/>
            </w:pPr>
            <w:r>
              <w:rPr>
                <w:sz w:val="16"/>
              </w:rPr>
              <w:t xml:space="preserve">180,3 </w:t>
            </w:r>
          </w:p>
        </w:tc>
        <w:tc>
          <w:tcPr>
            <w:tcW w:w="848"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9" w:firstLine="0"/>
              <w:jc w:val="center"/>
            </w:pPr>
            <w:r>
              <w:rPr>
                <w:sz w:val="16"/>
              </w:rPr>
              <w:t xml:space="preserve">338,0 </w:t>
            </w:r>
          </w:p>
        </w:tc>
        <w:tc>
          <w:tcPr>
            <w:tcW w:w="736"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1" w:firstLine="0"/>
              <w:jc w:val="center"/>
            </w:pPr>
            <w:r>
              <w:rPr>
                <w:sz w:val="16"/>
              </w:rPr>
              <w:t xml:space="preserve">8491,7 </w:t>
            </w:r>
          </w:p>
        </w:tc>
      </w:tr>
      <w:tr w:rsidR="00FB7BF8">
        <w:trPr>
          <w:trHeight w:val="461"/>
        </w:trPr>
        <w:tc>
          <w:tcPr>
            <w:tcW w:w="56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1" w:firstLine="0"/>
              <w:jc w:val="center"/>
            </w:pPr>
            <w:r>
              <w:rPr>
                <w:sz w:val="16"/>
              </w:rPr>
              <w:t xml:space="preserve">4 </w:t>
            </w:r>
          </w:p>
        </w:tc>
        <w:tc>
          <w:tcPr>
            <w:tcW w:w="1053"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0" w:firstLine="0"/>
              <w:jc w:val="center"/>
            </w:pPr>
            <w:r>
              <w:rPr>
                <w:sz w:val="16"/>
              </w:rPr>
              <w:t xml:space="preserve">Tribija Duboštica </w:t>
            </w:r>
          </w:p>
        </w:tc>
        <w:tc>
          <w:tcPr>
            <w:tcW w:w="736"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1" w:right="0" w:firstLine="0"/>
              <w:jc w:val="left"/>
            </w:pPr>
            <w:r>
              <w:rPr>
                <w:sz w:val="16"/>
              </w:rPr>
              <w:t xml:space="preserve">12076,6 </w:t>
            </w:r>
          </w:p>
        </w:tc>
        <w:tc>
          <w:tcPr>
            <w:tcW w:w="692"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0,0 </w:t>
            </w:r>
          </w:p>
        </w:tc>
        <w:tc>
          <w:tcPr>
            <w:tcW w:w="70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0,0 </w:t>
            </w:r>
          </w:p>
        </w:tc>
        <w:tc>
          <w:tcPr>
            <w:tcW w:w="799"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0" w:firstLine="0"/>
              <w:jc w:val="center"/>
            </w:pPr>
            <w:r>
              <w:rPr>
                <w:sz w:val="16"/>
              </w:rPr>
              <w:t xml:space="preserve">0,0 </w:t>
            </w:r>
          </w:p>
        </w:tc>
        <w:tc>
          <w:tcPr>
            <w:tcW w:w="737"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1" w:right="0" w:firstLine="0"/>
              <w:jc w:val="left"/>
            </w:pPr>
            <w:r>
              <w:rPr>
                <w:sz w:val="16"/>
              </w:rPr>
              <w:t xml:space="preserve">12076,6 </w:t>
            </w:r>
          </w:p>
        </w:tc>
        <w:tc>
          <w:tcPr>
            <w:tcW w:w="86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0" w:firstLine="0"/>
              <w:jc w:val="center"/>
            </w:pPr>
            <w:r>
              <w:rPr>
                <w:sz w:val="16"/>
              </w:rPr>
              <w:t xml:space="preserve">3,6 </w:t>
            </w:r>
          </w:p>
        </w:tc>
        <w:tc>
          <w:tcPr>
            <w:tcW w:w="618"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0" w:firstLine="0"/>
              <w:jc w:val="center"/>
            </w:pPr>
            <w:r>
              <w:rPr>
                <w:sz w:val="16"/>
              </w:rPr>
              <w:t xml:space="preserve">17,4 </w:t>
            </w:r>
          </w:p>
        </w:tc>
        <w:tc>
          <w:tcPr>
            <w:tcW w:w="832"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2" w:firstLine="0"/>
              <w:jc w:val="center"/>
            </w:pPr>
            <w:r>
              <w:rPr>
                <w:sz w:val="16"/>
              </w:rPr>
              <w:t xml:space="preserve">187,4 </w:t>
            </w:r>
          </w:p>
        </w:tc>
        <w:tc>
          <w:tcPr>
            <w:tcW w:w="848"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0,0 </w:t>
            </w:r>
          </w:p>
        </w:tc>
        <w:tc>
          <w:tcPr>
            <w:tcW w:w="736"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0" w:firstLine="0"/>
              <w:jc w:val="left"/>
            </w:pPr>
            <w:r>
              <w:rPr>
                <w:sz w:val="16"/>
              </w:rPr>
              <w:t xml:space="preserve">12285,0 </w:t>
            </w:r>
          </w:p>
        </w:tc>
      </w:tr>
      <w:tr w:rsidR="00FB7BF8">
        <w:trPr>
          <w:trHeight w:val="461"/>
        </w:trPr>
        <w:tc>
          <w:tcPr>
            <w:tcW w:w="56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1" w:firstLine="0"/>
              <w:jc w:val="center"/>
            </w:pPr>
            <w:r>
              <w:rPr>
                <w:sz w:val="16"/>
              </w:rPr>
              <w:t xml:space="preserve">5 </w:t>
            </w:r>
          </w:p>
        </w:tc>
        <w:tc>
          <w:tcPr>
            <w:tcW w:w="1053"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0" w:firstLine="0"/>
              <w:jc w:val="center"/>
            </w:pPr>
            <w:r>
              <w:rPr>
                <w:sz w:val="16"/>
              </w:rPr>
              <w:t xml:space="preserve">Gornja Drinjača </w:t>
            </w:r>
          </w:p>
        </w:tc>
        <w:tc>
          <w:tcPr>
            <w:tcW w:w="736"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633,8 </w:t>
            </w:r>
          </w:p>
        </w:tc>
        <w:tc>
          <w:tcPr>
            <w:tcW w:w="692"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0,0 </w:t>
            </w:r>
          </w:p>
        </w:tc>
        <w:tc>
          <w:tcPr>
            <w:tcW w:w="70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0,0 </w:t>
            </w:r>
          </w:p>
        </w:tc>
        <w:tc>
          <w:tcPr>
            <w:tcW w:w="799"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0" w:firstLine="0"/>
              <w:jc w:val="center"/>
            </w:pPr>
            <w:r>
              <w:rPr>
                <w:sz w:val="16"/>
              </w:rPr>
              <w:t xml:space="preserve">0,0 </w:t>
            </w:r>
          </w:p>
        </w:tc>
        <w:tc>
          <w:tcPr>
            <w:tcW w:w="737"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1" w:firstLine="0"/>
              <w:jc w:val="center"/>
            </w:pPr>
            <w:r>
              <w:rPr>
                <w:sz w:val="16"/>
              </w:rPr>
              <w:t xml:space="preserve">633,8 </w:t>
            </w:r>
          </w:p>
        </w:tc>
        <w:tc>
          <w:tcPr>
            <w:tcW w:w="86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0" w:firstLine="0"/>
              <w:jc w:val="center"/>
            </w:pPr>
            <w:r>
              <w:rPr>
                <w:sz w:val="16"/>
              </w:rPr>
              <w:t xml:space="preserve">0,0 </w:t>
            </w:r>
          </w:p>
        </w:tc>
        <w:tc>
          <w:tcPr>
            <w:tcW w:w="618"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2" w:firstLine="0"/>
              <w:jc w:val="center"/>
            </w:pPr>
            <w:r>
              <w:rPr>
                <w:sz w:val="16"/>
              </w:rPr>
              <w:t xml:space="preserve">0,0 </w:t>
            </w:r>
          </w:p>
        </w:tc>
        <w:tc>
          <w:tcPr>
            <w:tcW w:w="832"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2" w:firstLine="0"/>
              <w:jc w:val="center"/>
            </w:pPr>
            <w:r>
              <w:rPr>
                <w:sz w:val="16"/>
              </w:rPr>
              <w:t xml:space="preserve">4,1 </w:t>
            </w:r>
          </w:p>
        </w:tc>
        <w:tc>
          <w:tcPr>
            <w:tcW w:w="848"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0,0 </w:t>
            </w:r>
          </w:p>
        </w:tc>
        <w:tc>
          <w:tcPr>
            <w:tcW w:w="736"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2" w:firstLine="0"/>
              <w:jc w:val="center"/>
            </w:pPr>
            <w:r>
              <w:rPr>
                <w:sz w:val="16"/>
              </w:rPr>
              <w:t xml:space="preserve">637,8 </w:t>
            </w:r>
          </w:p>
        </w:tc>
      </w:tr>
      <w:tr w:rsidR="00FB7BF8">
        <w:trPr>
          <w:trHeight w:val="461"/>
        </w:trPr>
        <w:tc>
          <w:tcPr>
            <w:tcW w:w="56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1" w:firstLine="0"/>
              <w:jc w:val="center"/>
            </w:pPr>
            <w:r>
              <w:rPr>
                <w:sz w:val="16"/>
              </w:rPr>
              <w:t xml:space="preserve">6 </w:t>
            </w:r>
          </w:p>
        </w:tc>
        <w:tc>
          <w:tcPr>
            <w:tcW w:w="1053"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0" w:firstLine="0"/>
              <w:jc w:val="center"/>
            </w:pPr>
            <w:r>
              <w:rPr>
                <w:sz w:val="16"/>
              </w:rPr>
              <w:t xml:space="preserve">Srednja Drinjača </w:t>
            </w:r>
          </w:p>
        </w:tc>
        <w:tc>
          <w:tcPr>
            <w:tcW w:w="736"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0,0 </w:t>
            </w:r>
          </w:p>
        </w:tc>
        <w:tc>
          <w:tcPr>
            <w:tcW w:w="692"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0,0 </w:t>
            </w:r>
          </w:p>
        </w:tc>
        <w:tc>
          <w:tcPr>
            <w:tcW w:w="70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0,0 </w:t>
            </w:r>
          </w:p>
        </w:tc>
        <w:tc>
          <w:tcPr>
            <w:tcW w:w="799"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0" w:firstLine="0"/>
              <w:jc w:val="center"/>
            </w:pPr>
            <w:r>
              <w:rPr>
                <w:sz w:val="16"/>
              </w:rPr>
              <w:t xml:space="preserve">0,0 </w:t>
            </w:r>
          </w:p>
        </w:tc>
        <w:tc>
          <w:tcPr>
            <w:tcW w:w="737"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1" w:firstLine="0"/>
              <w:jc w:val="center"/>
            </w:pPr>
            <w:r>
              <w:rPr>
                <w:sz w:val="16"/>
              </w:rPr>
              <w:t xml:space="preserve">0,0 </w:t>
            </w:r>
          </w:p>
        </w:tc>
        <w:tc>
          <w:tcPr>
            <w:tcW w:w="864"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0" w:firstLine="0"/>
              <w:jc w:val="center"/>
            </w:pPr>
            <w:r>
              <w:rPr>
                <w:sz w:val="16"/>
              </w:rPr>
              <w:t xml:space="preserve">0,0 </w:t>
            </w:r>
          </w:p>
        </w:tc>
        <w:tc>
          <w:tcPr>
            <w:tcW w:w="618"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2" w:firstLine="0"/>
              <w:jc w:val="center"/>
            </w:pPr>
            <w:r>
              <w:rPr>
                <w:sz w:val="16"/>
              </w:rPr>
              <w:t xml:space="preserve">0,0 </w:t>
            </w:r>
          </w:p>
        </w:tc>
        <w:tc>
          <w:tcPr>
            <w:tcW w:w="832"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2" w:firstLine="0"/>
              <w:jc w:val="center"/>
            </w:pPr>
            <w:r>
              <w:rPr>
                <w:sz w:val="16"/>
              </w:rPr>
              <w:t xml:space="preserve">1,7 </w:t>
            </w:r>
          </w:p>
        </w:tc>
        <w:tc>
          <w:tcPr>
            <w:tcW w:w="848"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413,8 </w:t>
            </w:r>
          </w:p>
        </w:tc>
        <w:tc>
          <w:tcPr>
            <w:tcW w:w="736" w:type="dxa"/>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2" w:firstLine="0"/>
              <w:jc w:val="center"/>
            </w:pPr>
            <w:r>
              <w:rPr>
                <w:sz w:val="16"/>
              </w:rPr>
              <w:t xml:space="preserve">415,4 </w:t>
            </w:r>
          </w:p>
        </w:tc>
      </w:tr>
      <w:tr w:rsidR="00FB7BF8">
        <w:trPr>
          <w:trHeight w:val="327"/>
        </w:trPr>
        <w:tc>
          <w:tcPr>
            <w:tcW w:w="1617" w:type="dxa"/>
            <w:gridSpan w:val="2"/>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1" w:firstLine="0"/>
              <w:jc w:val="center"/>
            </w:pPr>
            <w:r>
              <w:rPr>
                <w:b/>
                <w:sz w:val="16"/>
              </w:rPr>
              <w:t xml:space="preserve">U K U P N O </w:t>
            </w:r>
          </w:p>
        </w:tc>
        <w:tc>
          <w:tcPr>
            <w:tcW w:w="736"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1" w:right="0" w:firstLine="0"/>
              <w:jc w:val="left"/>
            </w:pPr>
            <w:r>
              <w:rPr>
                <w:b/>
                <w:sz w:val="16"/>
              </w:rPr>
              <w:t xml:space="preserve">26157,6 </w:t>
            </w:r>
          </w:p>
        </w:tc>
        <w:tc>
          <w:tcPr>
            <w:tcW w:w="692"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9" w:firstLine="0"/>
              <w:jc w:val="center"/>
            </w:pPr>
            <w:r>
              <w:rPr>
                <w:b/>
                <w:sz w:val="16"/>
              </w:rPr>
              <w:t xml:space="preserve">0,0 </w:t>
            </w:r>
          </w:p>
        </w:tc>
        <w:tc>
          <w:tcPr>
            <w:tcW w:w="704"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9" w:firstLine="0"/>
              <w:jc w:val="center"/>
            </w:pPr>
            <w:r>
              <w:rPr>
                <w:b/>
                <w:sz w:val="16"/>
              </w:rPr>
              <w:t xml:space="preserve">0,0 </w:t>
            </w:r>
          </w:p>
        </w:tc>
        <w:tc>
          <w:tcPr>
            <w:tcW w:w="799"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9" w:firstLine="0"/>
              <w:jc w:val="center"/>
            </w:pPr>
            <w:r>
              <w:rPr>
                <w:b/>
                <w:sz w:val="16"/>
              </w:rPr>
              <w:t xml:space="preserve">1312,2 </w:t>
            </w:r>
          </w:p>
        </w:tc>
        <w:tc>
          <w:tcPr>
            <w:tcW w:w="737"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1" w:right="0" w:firstLine="0"/>
              <w:jc w:val="left"/>
            </w:pPr>
            <w:r>
              <w:rPr>
                <w:b/>
                <w:sz w:val="16"/>
              </w:rPr>
              <w:t xml:space="preserve">27469,8 </w:t>
            </w:r>
          </w:p>
        </w:tc>
        <w:tc>
          <w:tcPr>
            <w:tcW w:w="864"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1" w:firstLine="0"/>
              <w:jc w:val="center"/>
            </w:pPr>
            <w:r>
              <w:rPr>
                <w:b/>
                <w:sz w:val="16"/>
              </w:rPr>
              <w:t xml:space="preserve">638,0 </w:t>
            </w:r>
          </w:p>
        </w:tc>
        <w:tc>
          <w:tcPr>
            <w:tcW w:w="618"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22" w:right="0" w:firstLine="0"/>
              <w:jc w:val="left"/>
            </w:pPr>
            <w:r>
              <w:rPr>
                <w:b/>
                <w:sz w:val="16"/>
              </w:rPr>
              <w:t xml:space="preserve">162,0 </w:t>
            </w:r>
          </w:p>
        </w:tc>
        <w:tc>
          <w:tcPr>
            <w:tcW w:w="832"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2" w:firstLine="0"/>
              <w:jc w:val="center"/>
            </w:pPr>
            <w:r>
              <w:rPr>
                <w:b/>
                <w:sz w:val="16"/>
              </w:rPr>
              <w:t xml:space="preserve">516,5 </w:t>
            </w:r>
          </w:p>
        </w:tc>
        <w:tc>
          <w:tcPr>
            <w:tcW w:w="848"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8" w:firstLine="0"/>
              <w:jc w:val="center"/>
            </w:pPr>
            <w:r>
              <w:rPr>
                <w:b/>
                <w:sz w:val="16"/>
              </w:rPr>
              <w:t xml:space="preserve">3585,2 </w:t>
            </w:r>
          </w:p>
        </w:tc>
        <w:tc>
          <w:tcPr>
            <w:tcW w:w="736"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0" w:firstLine="0"/>
              <w:jc w:val="left"/>
            </w:pPr>
            <w:r>
              <w:rPr>
                <w:b/>
                <w:sz w:val="16"/>
              </w:rPr>
              <w:t xml:space="preserve">32371,4 </w:t>
            </w:r>
          </w:p>
        </w:tc>
      </w:tr>
    </w:tbl>
    <w:p w:rsidR="00FB7BF8" w:rsidRDefault="00927812">
      <w:pPr>
        <w:ind w:left="0" w:right="651"/>
      </w:pPr>
      <w:r>
        <w:t xml:space="preserve"> </w:t>
      </w:r>
      <w:r>
        <w:t xml:space="preserve">Na grafikonu 1. Prikazano je procentualno učešće površina po kategorijama šuma za cijelo šumskogospodarsko područje, gdje se vidi da najviše površine zauzimaju visoke šume prirodne obnove (81 %). Na grafikonu 2. dat je pregled stanja miniranih površina po </w:t>
      </w:r>
      <w:r>
        <w:t xml:space="preserve">pojedinim kategorijama šuma, tako npr. od ukupne površine visokih šuma sa prirodnom obnovom 10 % je minirano. </w:t>
      </w:r>
    </w:p>
    <w:p w:rsidR="00FB7BF8" w:rsidRDefault="00927812">
      <w:pPr>
        <w:spacing w:after="100" w:line="259" w:lineRule="auto"/>
        <w:ind w:left="1" w:right="0" w:firstLine="0"/>
        <w:jc w:val="left"/>
      </w:pPr>
      <w:r>
        <w:rPr>
          <w:rFonts w:ascii="Calibri" w:eastAsia="Calibri" w:hAnsi="Calibri" w:cs="Calibri"/>
          <w:noProof/>
          <w:sz w:val="22"/>
        </w:rPr>
        <mc:AlternateContent>
          <mc:Choice Requires="wpg">
            <w:drawing>
              <wp:inline distT="0" distB="0" distL="0" distR="0">
                <wp:extent cx="5724526" cy="2329180"/>
                <wp:effectExtent l="0" t="0" r="0" b="0"/>
                <wp:docPr id="55420" name="Group 55420"/>
                <wp:cNvGraphicFramePr/>
                <a:graphic xmlns:a="http://schemas.openxmlformats.org/drawingml/2006/main">
                  <a:graphicData uri="http://schemas.microsoft.com/office/word/2010/wordprocessingGroup">
                    <wpg:wgp>
                      <wpg:cNvGrpSpPr/>
                      <wpg:grpSpPr>
                        <a:xfrm>
                          <a:off x="0" y="0"/>
                          <a:ext cx="5724526" cy="2329180"/>
                          <a:chOff x="0" y="0"/>
                          <a:chExt cx="5724526" cy="2329180"/>
                        </a:xfrm>
                      </wpg:grpSpPr>
                      <pic:pic xmlns:pic="http://schemas.openxmlformats.org/drawingml/2006/picture">
                        <pic:nvPicPr>
                          <pic:cNvPr id="1033" name="Picture 1033"/>
                          <pic:cNvPicPr/>
                        </pic:nvPicPr>
                        <pic:blipFill>
                          <a:blip r:embed="rId27"/>
                          <a:stretch>
                            <a:fillRect/>
                          </a:stretch>
                        </pic:blipFill>
                        <pic:spPr>
                          <a:xfrm>
                            <a:off x="0" y="0"/>
                            <a:ext cx="2592705" cy="2328545"/>
                          </a:xfrm>
                          <a:prstGeom prst="rect">
                            <a:avLst/>
                          </a:prstGeom>
                        </pic:spPr>
                      </pic:pic>
                      <pic:pic xmlns:pic="http://schemas.openxmlformats.org/drawingml/2006/picture">
                        <pic:nvPicPr>
                          <pic:cNvPr id="1035" name="Picture 1035"/>
                          <pic:cNvPicPr/>
                        </pic:nvPicPr>
                        <pic:blipFill>
                          <a:blip r:embed="rId28"/>
                          <a:stretch>
                            <a:fillRect/>
                          </a:stretch>
                        </pic:blipFill>
                        <pic:spPr>
                          <a:xfrm>
                            <a:off x="2713990" y="0"/>
                            <a:ext cx="3010535" cy="2329180"/>
                          </a:xfrm>
                          <a:prstGeom prst="rect">
                            <a:avLst/>
                          </a:prstGeom>
                        </pic:spPr>
                      </pic:pic>
                    </wpg:wgp>
                  </a:graphicData>
                </a:graphic>
              </wp:inline>
            </w:drawing>
          </mc:Choice>
          <mc:Fallback xmlns:a="http://schemas.openxmlformats.org/drawingml/2006/main">
            <w:pict>
              <v:group id="Group 55420" style="width:450.75pt;height:183.4pt;mso-position-horizontal-relative:char;mso-position-vertical-relative:line" coordsize="57245,23291">
                <v:shape id="Picture 1033" style="position:absolute;width:25927;height:23285;left:0;top:0;" filled="f">
                  <v:imagedata r:id="rId29"/>
                </v:shape>
                <v:shape id="Picture 1035" style="position:absolute;width:30105;height:23291;left:27139;top:0;" filled="f">
                  <v:imagedata r:id="rId30"/>
                </v:shape>
              </v:group>
            </w:pict>
          </mc:Fallback>
        </mc:AlternateContent>
      </w:r>
    </w:p>
    <w:p w:rsidR="00FB7BF8" w:rsidRDefault="00927812">
      <w:pPr>
        <w:spacing w:after="0" w:line="308" w:lineRule="auto"/>
        <w:ind w:left="1251" w:right="0" w:hanging="1196"/>
        <w:jc w:val="left"/>
      </w:pPr>
      <w:r>
        <w:rPr>
          <w:sz w:val="20"/>
        </w:rPr>
        <w:t xml:space="preserve">Grafikon 1.  </w:t>
      </w:r>
      <w:r>
        <w:rPr>
          <w:sz w:val="20"/>
        </w:rPr>
        <w:tab/>
        <w:t xml:space="preserve">Procentualno učešće površina po </w:t>
      </w:r>
      <w:r>
        <w:rPr>
          <w:sz w:val="20"/>
        </w:rPr>
        <w:tab/>
        <w:t xml:space="preserve">Grafikon 2.  </w:t>
      </w:r>
      <w:r>
        <w:rPr>
          <w:sz w:val="20"/>
        </w:rPr>
        <w:tab/>
      </w:r>
      <w:r>
        <w:rPr>
          <w:sz w:val="20"/>
        </w:rPr>
        <w:t xml:space="preserve">Procentualno učešće  miniranih površina kategorijama šuma za ŠGP </w:t>
      </w:r>
      <w:r>
        <w:rPr>
          <w:sz w:val="20"/>
        </w:rPr>
        <w:tab/>
        <w:t xml:space="preserve">po kategorijama šuma za ŠGP </w:t>
      </w:r>
    </w:p>
    <w:p w:rsidR="00FB7BF8" w:rsidRDefault="00927812">
      <w:pPr>
        <w:pStyle w:val="Heading1"/>
        <w:ind w:left="255" w:hanging="270"/>
      </w:pPr>
      <w:bookmarkStart w:id="13" w:name="_Toc62768"/>
      <w:r>
        <w:t xml:space="preserve">STANJE ŠUMSKIH KOMUNIKACIJA I OTVORENOST ŠUMA </w:t>
      </w:r>
      <w:bookmarkEnd w:id="13"/>
    </w:p>
    <w:p w:rsidR="00FB7BF8" w:rsidRDefault="00927812">
      <w:pPr>
        <w:spacing w:after="41"/>
        <w:ind w:left="0" w:right="651"/>
      </w:pPr>
      <w:r>
        <w:t>Otvorenost šuma i šumskih zemljišta se računa u dužini kilometara putnih komunikacija na 1000 ha ili u m/ha. Otvor</w:t>
      </w:r>
      <w:r>
        <w:t>enost se određuje na osnovu šumskih i javnih cestovnih komunikacija koje se mogu koristiti tokom cijele godine. Iz ukupne dužine puteva izdvojeni su i posebno prikazani svi putevi koji otvaraju: visoke šume, izdanačke šume, neobrasle produktivne površine (</w:t>
      </w:r>
      <w:r>
        <w:t xml:space="preserve">goleti), šume posebne namjene i sva produktivna šumska zemljišta.  </w:t>
      </w:r>
    </w:p>
    <w:p w:rsidR="00FB7BF8" w:rsidRDefault="00927812">
      <w:pPr>
        <w:spacing w:after="250"/>
        <w:ind w:left="0" w:right="651"/>
      </w:pPr>
      <w:r>
        <w:t xml:space="preserve">Prema utvrđenim podacima stanje  na dan 01.01.2012. godine za ŠGP „Olovsko“ je prikazano u tabeli ispod. </w:t>
      </w:r>
    </w:p>
    <w:p w:rsidR="00FB7BF8" w:rsidRDefault="00927812">
      <w:pPr>
        <w:spacing w:after="0"/>
        <w:ind w:left="0" w:right="651"/>
      </w:pPr>
      <w:r>
        <w:t xml:space="preserve">Tabela 2. Stanje šumskih komunikacija i otvorenost šuma na dan 01.01.2012. godine </w:t>
      </w:r>
    </w:p>
    <w:tbl>
      <w:tblPr>
        <w:tblStyle w:val="TableGrid"/>
        <w:tblW w:w="9389" w:type="dxa"/>
        <w:tblInd w:w="-108" w:type="dxa"/>
        <w:tblCellMar>
          <w:top w:w="9" w:type="dxa"/>
          <w:left w:w="109" w:type="dxa"/>
          <w:bottom w:w="0" w:type="dxa"/>
          <w:right w:w="70" w:type="dxa"/>
        </w:tblCellMar>
        <w:tblLook w:val="04A0" w:firstRow="1" w:lastRow="0" w:firstColumn="1" w:lastColumn="0" w:noHBand="0" w:noVBand="1"/>
      </w:tblPr>
      <w:tblGrid>
        <w:gridCol w:w="488"/>
        <w:gridCol w:w="1120"/>
        <w:gridCol w:w="562"/>
        <w:gridCol w:w="702"/>
        <w:gridCol w:w="565"/>
        <w:gridCol w:w="686"/>
        <w:gridCol w:w="574"/>
        <w:gridCol w:w="569"/>
        <w:gridCol w:w="576"/>
        <w:gridCol w:w="678"/>
        <w:gridCol w:w="560"/>
        <w:gridCol w:w="499"/>
        <w:gridCol w:w="541"/>
        <w:gridCol w:w="580"/>
        <w:gridCol w:w="689"/>
      </w:tblGrid>
      <w:tr w:rsidR="00FB7BF8">
        <w:trPr>
          <w:trHeight w:val="378"/>
        </w:trPr>
        <w:tc>
          <w:tcPr>
            <w:tcW w:w="487" w:type="dxa"/>
            <w:vMerge w:val="restart"/>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28" w:right="0" w:firstLine="0"/>
              <w:jc w:val="left"/>
            </w:pPr>
            <w:r>
              <w:rPr>
                <w:sz w:val="16"/>
              </w:rPr>
              <w:t xml:space="preserve">RB </w:t>
            </w:r>
          </w:p>
        </w:tc>
        <w:tc>
          <w:tcPr>
            <w:tcW w:w="1120" w:type="dxa"/>
            <w:vMerge w:val="restart"/>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0" w:firstLine="0"/>
              <w:jc w:val="center"/>
            </w:pPr>
            <w:r>
              <w:rPr>
                <w:sz w:val="16"/>
              </w:rPr>
              <w:t xml:space="preserve">Gospodarska jednica </w:t>
            </w:r>
          </w:p>
        </w:tc>
        <w:tc>
          <w:tcPr>
            <w:tcW w:w="1829" w:type="dxa"/>
            <w:gridSpan w:val="3"/>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3" w:firstLine="0"/>
              <w:jc w:val="center"/>
            </w:pPr>
            <w:r>
              <w:rPr>
                <w:sz w:val="16"/>
              </w:rPr>
              <w:t xml:space="preserve">Dužina put. (km) </w:t>
            </w:r>
          </w:p>
        </w:tc>
        <w:tc>
          <w:tcPr>
            <w:tcW w:w="2405" w:type="dxa"/>
            <w:gridSpan w:val="4"/>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5" w:firstLine="0"/>
              <w:jc w:val="center"/>
            </w:pPr>
            <w:r>
              <w:rPr>
                <w:sz w:val="16"/>
              </w:rPr>
              <w:t xml:space="preserve">Poduktivna dužina km/kat. </w:t>
            </w:r>
          </w:p>
        </w:tc>
        <w:tc>
          <w:tcPr>
            <w:tcW w:w="678" w:type="dxa"/>
            <w:vMerge w:val="restart"/>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143" w:right="0" w:firstLine="0"/>
              <w:jc w:val="left"/>
            </w:pPr>
            <w:r>
              <w:rPr>
                <w:rFonts w:ascii="Calibri" w:eastAsia="Calibri" w:hAnsi="Calibri" w:cs="Calibri"/>
                <w:noProof/>
                <w:sz w:val="22"/>
              </w:rPr>
              <mc:AlternateContent>
                <mc:Choice Requires="wpg">
                  <w:drawing>
                    <wp:inline distT="0" distB="0" distL="0" distR="0">
                      <wp:extent cx="112221" cy="781241"/>
                      <wp:effectExtent l="0" t="0" r="0" b="0"/>
                      <wp:docPr id="53866" name="Group 53866"/>
                      <wp:cNvGraphicFramePr/>
                      <a:graphic xmlns:a="http://schemas.openxmlformats.org/drawingml/2006/main">
                        <a:graphicData uri="http://schemas.microsoft.com/office/word/2010/wordprocessingGroup">
                          <wpg:wgp>
                            <wpg:cNvGrpSpPr/>
                            <wpg:grpSpPr>
                              <a:xfrm>
                                <a:off x="0" y="0"/>
                                <a:ext cx="112221" cy="781241"/>
                                <a:chOff x="0" y="0"/>
                                <a:chExt cx="112221" cy="781241"/>
                              </a:xfrm>
                            </wpg:grpSpPr>
                            <wps:wsp>
                              <wps:cNvPr id="2470" name="Rectangle 2470"/>
                              <wps:cNvSpPr/>
                              <wps:spPr>
                                <a:xfrm rot="-5399999">
                                  <a:off x="-404715" y="233880"/>
                                  <a:ext cx="972107" cy="122614"/>
                                </a:xfrm>
                                <a:prstGeom prst="rect">
                                  <a:avLst/>
                                </a:prstGeom>
                                <a:ln>
                                  <a:noFill/>
                                </a:ln>
                              </wps:spPr>
                              <wps:txbx>
                                <w:txbxContent>
                                  <w:p w:rsidR="00FB7BF8" w:rsidRDefault="00927812">
                                    <w:pPr>
                                      <w:spacing w:after="160" w:line="259" w:lineRule="auto"/>
                                      <w:ind w:left="0" w:right="0" w:firstLine="0"/>
                                      <w:jc w:val="left"/>
                                    </w:pPr>
                                    <w:r>
                                      <w:rPr>
                                        <w:sz w:val="16"/>
                                      </w:rPr>
                                      <w:t xml:space="preserve">Ukupna </w:t>
                                    </w:r>
                                    <w:r>
                                      <w:rPr>
                                        <w:sz w:val="16"/>
                                      </w:rPr>
                                      <w:t>prod. duž</w:t>
                                    </w:r>
                                  </w:p>
                                </w:txbxContent>
                              </wps:txbx>
                              <wps:bodyPr horzOverflow="overflow" vert="horz" lIns="0" tIns="0" rIns="0" bIns="0" rtlCol="0">
                                <a:noAutofit/>
                              </wps:bodyPr>
                            </wps:wsp>
                            <wps:wsp>
                              <wps:cNvPr id="2471" name="Rectangle 2471"/>
                              <wps:cNvSpPr/>
                              <wps:spPr>
                                <a:xfrm rot="-5399999">
                                  <a:off x="57758" y="-41734"/>
                                  <a:ext cx="33697" cy="149213"/>
                                </a:xfrm>
                                <a:prstGeom prst="rect">
                                  <a:avLst/>
                                </a:prstGeom>
                                <a:ln>
                                  <a:noFill/>
                                </a:ln>
                              </wps:spPr>
                              <wps:txbx>
                                <w:txbxContent>
                                  <w:p w:rsidR="00FB7BF8" w:rsidRDefault="00927812">
                                    <w:pPr>
                                      <w:spacing w:after="160" w:line="259" w:lineRule="auto"/>
                                      <w:ind w:left="0" w:right="0" w:firstLine="0"/>
                                      <w:jc w:val="left"/>
                                    </w:pPr>
                                    <w:r>
                                      <w:rPr>
                                        <w:sz w:val="16"/>
                                      </w:rPr>
                                      <w:t>.</w:t>
                                    </w:r>
                                  </w:p>
                                </w:txbxContent>
                              </wps:txbx>
                              <wps:bodyPr horzOverflow="overflow" vert="horz" lIns="0" tIns="0" rIns="0" bIns="0" rtlCol="0">
                                <a:noAutofit/>
                              </wps:bodyPr>
                            </wps:wsp>
                            <wps:wsp>
                              <wps:cNvPr id="2472" name="Rectangle 2472"/>
                              <wps:cNvSpPr/>
                              <wps:spPr>
                                <a:xfrm rot="-5399999">
                                  <a:off x="57758" y="-66118"/>
                                  <a:ext cx="33697" cy="149213"/>
                                </a:xfrm>
                                <a:prstGeom prst="rect">
                                  <a:avLst/>
                                </a:prstGeom>
                                <a:ln>
                                  <a:noFill/>
                                </a:ln>
                              </wps:spPr>
                              <wps:txbx>
                                <w:txbxContent>
                                  <w:p w:rsidR="00FB7BF8" w:rsidRDefault="00927812">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3866" style="width:8.8363pt;height:61.515pt;mso-position-horizontal-relative:char;mso-position-vertical-relative:line" coordsize="1122,7812">
                      <v:rect id="Rectangle 2470" style="position:absolute;width:9721;height:1226;left:-4047;top:2338;rotation:270;" filled="f" stroked="f">
                        <v:textbox inset="0,0,0,0" style="layout-flow:vertical;mso-layout-flow-alt:bottom-to-top">
                          <w:txbxContent>
                            <w:p>
                              <w:pPr>
                                <w:spacing w:before="0" w:after="160" w:line="259" w:lineRule="auto"/>
                                <w:ind w:left="0" w:right="0" w:firstLine="0"/>
                                <w:jc w:val="left"/>
                              </w:pPr>
                              <w:r>
                                <w:rPr>
                                  <w:sz w:val="16"/>
                                </w:rPr>
                                <w:t xml:space="preserve">Ukupna prod. duž</w:t>
                              </w:r>
                            </w:p>
                          </w:txbxContent>
                        </v:textbox>
                      </v:rect>
                      <v:rect id="Rectangle 2471" style="position:absolute;width:336;height:1492;left:577;top:-417;rotation:270;" filled="f" stroked="f">
                        <v:textbox inset="0,0,0,0" style="layout-flow:vertical;mso-layout-flow-alt:bottom-to-top">
                          <w:txbxContent>
                            <w:p>
                              <w:pPr>
                                <w:spacing w:before="0" w:after="160" w:line="259" w:lineRule="auto"/>
                                <w:ind w:left="0" w:right="0" w:firstLine="0"/>
                                <w:jc w:val="left"/>
                              </w:pPr>
                              <w:r>
                                <w:rPr>
                                  <w:sz w:val="16"/>
                                </w:rPr>
                                <w:t xml:space="preserve">.</w:t>
                              </w:r>
                            </w:p>
                          </w:txbxContent>
                        </v:textbox>
                      </v:rect>
                      <v:rect id="Rectangle 2472" style="position:absolute;width:336;height:1492;left:577;top:-661;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group>
                  </w:pict>
                </mc:Fallback>
              </mc:AlternateContent>
            </w:r>
          </w:p>
        </w:tc>
        <w:tc>
          <w:tcPr>
            <w:tcW w:w="2180" w:type="dxa"/>
            <w:gridSpan w:val="4"/>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5" w:right="5" w:firstLine="0"/>
              <w:jc w:val="center"/>
            </w:pPr>
            <w:r>
              <w:rPr>
                <w:sz w:val="16"/>
              </w:rPr>
              <w:t xml:space="preserve">Produktivna otvorenost (m'/ha) </w:t>
            </w:r>
          </w:p>
        </w:tc>
        <w:tc>
          <w:tcPr>
            <w:tcW w:w="689" w:type="dxa"/>
            <w:vMerge w:val="restart"/>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56" w:right="0" w:firstLine="0"/>
              <w:jc w:val="left"/>
            </w:pPr>
            <w:r>
              <w:rPr>
                <w:rFonts w:ascii="Calibri" w:eastAsia="Calibri" w:hAnsi="Calibri" w:cs="Calibri"/>
                <w:noProof/>
                <w:sz w:val="22"/>
              </w:rPr>
              <mc:AlternateContent>
                <mc:Choice Requires="wpg">
                  <w:drawing>
                    <wp:inline distT="0" distB="0" distL="0" distR="0">
                      <wp:extent cx="231824" cy="800735"/>
                      <wp:effectExtent l="0" t="0" r="0" b="0"/>
                      <wp:docPr id="53903" name="Group 53903"/>
                      <wp:cNvGraphicFramePr/>
                      <a:graphic xmlns:a="http://schemas.openxmlformats.org/drawingml/2006/main">
                        <a:graphicData uri="http://schemas.microsoft.com/office/word/2010/wordprocessingGroup">
                          <wpg:wgp>
                            <wpg:cNvGrpSpPr/>
                            <wpg:grpSpPr>
                              <a:xfrm>
                                <a:off x="0" y="0"/>
                                <a:ext cx="231824" cy="800735"/>
                                <a:chOff x="0" y="0"/>
                                <a:chExt cx="231824" cy="800735"/>
                              </a:xfrm>
                            </wpg:grpSpPr>
                            <wps:wsp>
                              <wps:cNvPr id="2476" name="Rectangle 2476"/>
                              <wps:cNvSpPr/>
                              <wps:spPr>
                                <a:xfrm rot="-5399999">
                                  <a:off x="-457882" y="193640"/>
                                  <a:ext cx="1064978" cy="149213"/>
                                </a:xfrm>
                                <a:prstGeom prst="rect">
                                  <a:avLst/>
                                </a:prstGeom>
                                <a:ln>
                                  <a:noFill/>
                                </a:ln>
                              </wps:spPr>
                              <wps:txbx>
                                <w:txbxContent>
                                  <w:p w:rsidR="00FB7BF8" w:rsidRDefault="00927812">
                                    <w:pPr>
                                      <w:spacing w:after="160" w:line="259" w:lineRule="auto"/>
                                      <w:ind w:left="0" w:right="0" w:firstLine="0"/>
                                      <w:jc w:val="left"/>
                                    </w:pPr>
                                    <w:r>
                                      <w:rPr>
                                        <w:sz w:val="16"/>
                                      </w:rPr>
                                      <w:t xml:space="preserve">Ukupna otvorenost </w:t>
                                    </w:r>
                                  </w:p>
                                </w:txbxContent>
                              </wps:txbx>
                              <wps:bodyPr horzOverflow="overflow" vert="horz" lIns="0" tIns="0" rIns="0" bIns="0" rtlCol="0">
                                <a:noAutofit/>
                              </wps:bodyPr>
                            </wps:wsp>
                            <wps:wsp>
                              <wps:cNvPr id="48860" name="Rectangle 48860"/>
                              <wps:cNvSpPr/>
                              <wps:spPr>
                                <a:xfrm rot="-5399999">
                                  <a:off x="129825" y="417873"/>
                                  <a:ext cx="383208" cy="149213"/>
                                </a:xfrm>
                                <a:prstGeom prst="rect">
                                  <a:avLst/>
                                </a:prstGeom>
                                <a:ln>
                                  <a:noFill/>
                                </a:ln>
                              </wps:spPr>
                              <wps:txbx>
                                <w:txbxContent>
                                  <w:p w:rsidR="00FB7BF8" w:rsidRDefault="00927812">
                                    <w:pPr>
                                      <w:spacing w:after="160" w:line="259" w:lineRule="auto"/>
                                      <w:ind w:left="0" w:right="0" w:firstLine="0"/>
                                      <w:jc w:val="left"/>
                                    </w:pPr>
                                    <w:r>
                                      <w:rPr>
                                        <w:sz w:val="16"/>
                                      </w:rPr>
                                      <w:t>(</w:t>
                                    </w:r>
                                  </w:p>
                                </w:txbxContent>
                              </wps:txbx>
                              <wps:bodyPr horzOverflow="overflow" vert="horz" lIns="0" tIns="0" rIns="0" bIns="0" rtlCol="0">
                                <a:noAutofit/>
                              </wps:bodyPr>
                            </wps:wsp>
                            <wps:wsp>
                              <wps:cNvPr id="48861" name="Rectangle 48861"/>
                              <wps:cNvSpPr/>
                              <wps:spPr>
                                <a:xfrm rot="-5399999">
                                  <a:off x="-124553" y="163495"/>
                                  <a:ext cx="383208" cy="149213"/>
                                </a:xfrm>
                                <a:prstGeom prst="rect">
                                  <a:avLst/>
                                </a:prstGeom>
                                <a:ln>
                                  <a:noFill/>
                                </a:ln>
                              </wps:spPr>
                              <wps:txbx>
                                <w:txbxContent>
                                  <w:p w:rsidR="00FB7BF8" w:rsidRDefault="00927812">
                                    <w:pPr>
                                      <w:spacing w:after="160" w:line="259" w:lineRule="auto"/>
                                      <w:ind w:left="0" w:right="0" w:firstLine="0"/>
                                      <w:jc w:val="left"/>
                                    </w:pPr>
                                    <w:r>
                                      <w:rPr>
                                        <w:sz w:val="16"/>
                                      </w:rPr>
                                      <w:t>)</w:t>
                                    </w:r>
                                  </w:p>
                                </w:txbxContent>
                              </wps:txbx>
                              <wps:bodyPr horzOverflow="overflow" vert="horz" lIns="0" tIns="0" rIns="0" bIns="0" rtlCol="0">
                                <a:noAutofit/>
                              </wps:bodyPr>
                            </wps:wsp>
                            <wps:wsp>
                              <wps:cNvPr id="48862" name="Rectangle 48862"/>
                              <wps:cNvSpPr/>
                              <wps:spPr>
                                <a:xfrm rot="-5399999">
                                  <a:off x="2643" y="290692"/>
                                  <a:ext cx="383208" cy="149213"/>
                                </a:xfrm>
                                <a:prstGeom prst="rect">
                                  <a:avLst/>
                                </a:prstGeom>
                                <a:ln>
                                  <a:noFill/>
                                </a:ln>
                              </wps:spPr>
                              <wps:txbx>
                                <w:txbxContent>
                                  <w:p w:rsidR="00FB7BF8" w:rsidRDefault="00927812">
                                    <w:pPr>
                                      <w:spacing w:after="160" w:line="259" w:lineRule="auto"/>
                                      <w:ind w:left="0" w:right="0" w:firstLine="0"/>
                                      <w:jc w:val="left"/>
                                    </w:pPr>
                                    <w:r>
                                      <w:rPr>
                                        <w:sz w:val="16"/>
                                      </w:rPr>
                                      <w:t>m'/ha</w:t>
                                    </w:r>
                                  </w:p>
                                </w:txbxContent>
                              </wps:txbx>
                              <wps:bodyPr horzOverflow="overflow" vert="horz" lIns="0" tIns="0" rIns="0" bIns="0" rtlCol="0">
                                <a:noAutofit/>
                              </wps:bodyPr>
                            </wps:wsp>
                            <wps:wsp>
                              <wps:cNvPr id="2478" name="Rectangle 2478"/>
                              <wps:cNvSpPr/>
                              <wps:spPr>
                                <a:xfrm rot="-5399999">
                                  <a:off x="177391" y="176642"/>
                                  <a:ext cx="33697" cy="149213"/>
                                </a:xfrm>
                                <a:prstGeom prst="rect">
                                  <a:avLst/>
                                </a:prstGeom>
                                <a:ln>
                                  <a:noFill/>
                                </a:ln>
                              </wps:spPr>
                              <wps:txbx>
                                <w:txbxContent>
                                  <w:p w:rsidR="00FB7BF8" w:rsidRDefault="00927812">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3903" style="width:18.2538pt;height:63.05pt;mso-position-horizontal-relative:char;mso-position-vertical-relative:line" coordsize="2318,8007">
                      <v:rect id="Rectangle 2476" style="position:absolute;width:10649;height:1492;left:-4578;top:1936;rotation:270;" filled="f" stroked="f">
                        <v:textbox inset="0,0,0,0" style="layout-flow:vertical;mso-layout-flow-alt:bottom-to-top">
                          <w:txbxContent>
                            <w:p>
                              <w:pPr>
                                <w:spacing w:before="0" w:after="160" w:line="259" w:lineRule="auto"/>
                                <w:ind w:left="0" w:right="0" w:firstLine="0"/>
                                <w:jc w:val="left"/>
                              </w:pPr>
                              <w:r>
                                <w:rPr>
                                  <w:sz w:val="16"/>
                                </w:rPr>
                                <w:t xml:space="preserve">Ukupna otvorenost </w:t>
                              </w:r>
                            </w:p>
                          </w:txbxContent>
                        </v:textbox>
                      </v:rect>
                      <v:rect id="Rectangle 48860" style="position:absolute;width:3832;height:1492;left:1298;top:4178;rotation:270;" filled="f" stroked="f">
                        <v:textbox inset="0,0,0,0" style="layout-flow:vertical;mso-layout-flow-alt:bottom-to-top">
                          <w:txbxContent>
                            <w:p>
                              <w:pPr>
                                <w:spacing w:before="0" w:after="160" w:line="259" w:lineRule="auto"/>
                                <w:ind w:left="0" w:right="0" w:firstLine="0"/>
                                <w:jc w:val="left"/>
                              </w:pPr>
                              <w:r>
                                <w:rPr>
                                  <w:sz w:val="16"/>
                                </w:rPr>
                                <w:t xml:space="preserve">(</w:t>
                              </w:r>
                            </w:p>
                          </w:txbxContent>
                        </v:textbox>
                      </v:rect>
                      <v:rect id="Rectangle 48861" style="position:absolute;width:3832;height:1492;left:-1245;top:1634;rotation:270;" filled="f" stroked="f">
                        <v:textbox inset="0,0,0,0" style="layout-flow:vertical;mso-layout-flow-alt:bottom-to-top">
                          <w:txbxContent>
                            <w:p>
                              <w:pPr>
                                <w:spacing w:before="0" w:after="160" w:line="259" w:lineRule="auto"/>
                                <w:ind w:left="0" w:right="0" w:firstLine="0"/>
                                <w:jc w:val="left"/>
                              </w:pPr>
                              <w:r>
                                <w:rPr>
                                  <w:sz w:val="16"/>
                                </w:rPr>
                                <w:t xml:space="preserve">)</w:t>
                              </w:r>
                            </w:p>
                          </w:txbxContent>
                        </v:textbox>
                      </v:rect>
                      <v:rect id="Rectangle 48862" style="position:absolute;width:3832;height:1492;left:26;top:2906;rotation:270;" filled="f" stroked="f">
                        <v:textbox inset="0,0,0,0" style="layout-flow:vertical;mso-layout-flow-alt:bottom-to-top">
                          <w:txbxContent>
                            <w:p>
                              <w:pPr>
                                <w:spacing w:before="0" w:after="160" w:line="259" w:lineRule="auto"/>
                                <w:ind w:left="0" w:right="0" w:firstLine="0"/>
                                <w:jc w:val="left"/>
                              </w:pPr>
                              <w:r>
                                <w:rPr>
                                  <w:sz w:val="16"/>
                                </w:rPr>
                                <w:t xml:space="preserve">m'/ha</w:t>
                              </w:r>
                            </w:p>
                          </w:txbxContent>
                        </v:textbox>
                      </v:rect>
                      <v:rect id="Rectangle 2478" style="position:absolute;width:336;height:1492;left:1773;top:1766;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group>
                  </w:pict>
                </mc:Fallback>
              </mc:AlternateContent>
            </w:r>
          </w:p>
        </w:tc>
      </w:tr>
      <w:tr w:rsidR="00FB7BF8">
        <w:trPr>
          <w:trHeight w:val="1141"/>
        </w:trPr>
        <w:tc>
          <w:tcPr>
            <w:tcW w:w="0" w:type="auto"/>
            <w:vMerge/>
            <w:tcBorders>
              <w:top w:val="nil"/>
              <w:left w:val="single" w:sz="4" w:space="0" w:color="000000"/>
              <w:bottom w:val="single" w:sz="4" w:space="0" w:color="000000"/>
              <w:right w:val="single" w:sz="4" w:space="0" w:color="000000"/>
            </w:tcBorders>
          </w:tcPr>
          <w:p w:rsidR="00FB7BF8" w:rsidRDefault="00FB7BF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B7BF8" w:rsidRDefault="00FB7BF8">
            <w:pPr>
              <w:spacing w:after="160" w:line="259" w:lineRule="auto"/>
              <w:ind w:left="0" w:right="0" w:firstLine="0"/>
              <w:jc w:val="left"/>
            </w:pPr>
          </w:p>
        </w:tc>
        <w:tc>
          <w:tcPr>
            <w:tcW w:w="562"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86" w:right="0" w:firstLine="0"/>
              <w:jc w:val="left"/>
            </w:pPr>
            <w:r>
              <w:rPr>
                <w:rFonts w:ascii="Calibri" w:eastAsia="Calibri" w:hAnsi="Calibri" w:cs="Calibri"/>
                <w:noProof/>
                <w:sz w:val="22"/>
              </w:rPr>
              <mc:AlternateContent>
                <mc:Choice Requires="wpg">
                  <w:drawing>
                    <wp:inline distT="0" distB="0" distL="0" distR="0">
                      <wp:extent cx="112190" cy="239458"/>
                      <wp:effectExtent l="0" t="0" r="0" b="0"/>
                      <wp:docPr id="53916" name="Group 53916"/>
                      <wp:cNvGraphicFramePr/>
                      <a:graphic xmlns:a="http://schemas.openxmlformats.org/drawingml/2006/main">
                        <a:graphicData uri="http://schemas.microsoft.com/office/word/2010/wordprocessingGroup">
                          <wpg:wgp>
                            <wpg:cNvGrpSpPr/>
                            <wpg:grpSpPr>
                              <a:xfrm>
                                <a:off x="0" y="0"/>
                                <a:ext cx="112190" cy="239458"/>
                                <a:chOff x="0" y="0"/>
                                <a:chExt cx="112190" cy="239458"/>
                              </a:xfrm>
                            </wpg:grpSpPr>
                            <wps:wsp>
                              <wps:cNvPr id="2504" name="Rectangle 2504"/>
                              <wps:cNvSpPr/>
                              <wps:spPr>
                                <a:xfrm rot="-5399999">
                                  <a:off x="-68135" y="22110"/>
                                  <a:ext cx="285485" cy="149213"/>
                                </a:xfrm>
                                <a:prstGeom prst="rect">
                                  <a:avLst/>
                                </a:prstGeom>
                                <a:ln>
                                  <a:noFill/>
                                </a:ln>
                              </wps:spPr>
                              <wps:txbx>
                                <w:txbxContent>
                                  <w:p w:rsidR="00FB7BF8" w:rsidRDefault="00927812">
                                    <w:pPr>
                                      <w:spacing w:after="160" w:line="259" w:lineRule="auto"/>
                                      <w:ind w:left="0" w:right="0" w:firstLine="0"/>
                                      <w:jc w:val="left"/>
                                    </w:pPr>
                                    <w:r>
                                      <w:rPr>
                                        <w:sz w:val="16"/>
                                      </w:rPr>
                                      <w:t>Javni</w:t>
                                    </w:r>
                                  </w:p>
                                </w:txbxContent>
                              </wps:txbx>
                              <wps:bodyPr horzOverflow="overflow" vert="horz" lIns="0" tIns="0" rIns="0" bIns="0" rtlCol="0">
                                <a:noAutofit/>
                              </wps:bodyPr>
                            </wps:wsp>
                            <wps:wsp>
                              <wps:cNvPr id="2505" name="Rectangle 2505"/>
                              <wps:cNvSpPr/>
                              <wps:spPr>
                                <a:xfrm rot="-5399999">
                                  <a:off x="57758" y="-66118"/>
                                  <a:ext cx="33697" cy="149213"/>
                                </a:xfrm>
                                <a:prstGeom prst="rect">
                                  <a:avLst/>
                                </a:prstGeom>
                                <a:ln>
                                  <a:noFill/>
                                </a:ln>
                              </wps:spPr>
                              <wps:txbx>
                                <w:txbxContent>
                                  <w:p w:rsidR="00FB7BF8" w:rsidRDefault="00927812">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3916" style="width:8.83386pt;height:18.855pt;mso-position-horizontal-relative:char;mso-position-vertical-relative:line" coordsize="1121,2394">
                      <v:rect id="Rectangle 2504" style="position:absolute;width:2854;height:1492;left:-681;top:221;rotation:270;" filled="f" stroked="f">
                        <v:textbox inset="0,0,0,0" style="layout-flow:vertical;mso-layout-flow-alt:bottom-to-top">
                          <w:txbxContent>
                            <w:p>
                              <w:pPr>
                                <w:spacing w:before="0" w:after="160" w:line="259" w:lineRule="auto"/>
                                <w:ind w:left="0" w:right="0" w:firstLine="0"/>
                                <w:jc w:val="left"/>
                              </w:pPr>
                              <w:r>
                                <w:rPr>
                                  <w:sz w:val="16"/>
                                </w:rPr>
                                <w:t xml:space="preserve">Javni</w:t>
                              </w:r>
                            </w:p>
                          </w:txbxContent>
                        </v:textbox>
                      </v:rect>
                      <v:rect id="Rectangle 2505" style="position:absolute;width:336;height:1492;left:577;top:-661;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group>
                  </w:pict>
                </mc:Fallback>
              </mc:AlternateContent>
            </w:r>
          </w:p>
        </w:tc>
        <w:tc>
          <w:tcPr>
            <w:tcW w:w="7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155" w:right="0" w:firstLine="0"/>
              <w:jc w:val="left"/>
            </w:pPr>
            <w:r>
              <w:rPr>
                <w:rFonts w:ascii="Calibri" w:eastAsia="Calibri" w:hAnsi="Calibri" w:cs="Calibri"/>
                <w:noProof/>
                <w:sz w:val="22"/>
              </w:rPr>
              <mc:AlternateContent>
                <mc:Choice Requires="wpg">
                  <w:drawing>
                    <wp:inline distT="0" distB="0" distL="0" distR="0">
                      <wp:extent cx="112221" cy="330136"/>
                      <wp:effectExtent l="0" t="0" r="0" b="0"/>
                      <wp:docPr id="53924" name="Group 53924"/>
                      <wp:cNvGraphicFramePr/>
                      <a:graphic xmlns:a="http://schemas.openxmlformats.org/drawingml/2006/main">
                        <a:graphicData uri="http://schemas.microsoft.com/office/word/2010/wordprocessingGroup">
                          <wpg:wgp>
                            <wpg:cNvGrpSpPr/>
                            <wpg:grpSpPr>
                              <a:xfrm>
                                <a:off x="0" y="0"/>
                                <a:ext cx="112221" cy="330136"/>
                                <a:chOff x="0" y="0"/>
                                <a:chExt cx="112221" cy="330136"/>
                              </a:xfrm>
                            </wpg:grpSpPr>
                            <wps:wsp>
                              <wps:cNvPr id="2506" name="Rectangle 2506"/>
                              <wps:cNvSpPr/>
                              <wps:spPr>
                                <a:xfrm rot="-5399999">
                                  <a:off x="-121184" y="66307"/>
                                  <a:ext cx="405045" cy="122614"/>
                                </a:xfrm>
                                <a:prstGeom prst="rect">
                                  <a:avLst/>
                                </a:prstGeom>
                                <a:ln>
                                  <a:noFill/>
                                </a:ln>
                              </wps:spPr>
                              <wps:txbx>
                                <w:txbxContent>
                                  <w:p w:rsidR="00FB7BF8" w:rsidRDefault="00927812">
                                    <w:pPr>
                                      <w:spacing w:after="160" w:line="259" w:lineRule="auto"/>
                                      <w:ind w:left="0" w:right="0" w:firstLine="0"/>
                                      <w:jc w:val="left"/>
                                    </w:pPr>
                                    <w:r>
                                      <w:rPr>
                                        <w:sz w:val="16"/>
                                      </w:rPr>
                                      <w:t>Šumski</w:t>
                                    </w:r>
                                  </w:p>
                                </w:txbxContent>
                              </wps:txbx>
                              <wps:bodyPr horzOverflow="overflow" vert="horz" lIns="0" tIns="0" rIns="0" bIns="0" rtlCol="0">
                                <a:noAutofit/>
                              </wps:bodyPr>
                            </wps:wsp>
                            <wps:wsp>
                              <wps:cNvPr id="2507" name="Rectangle 2507"/>
                              <wps:cNvSpPr/>
                              <wps:spPr>
                                <a:xfrm rot="-5399999">
                                  <a:off x="57758" y="-66118"/>
                                  <a:ext cx="33697" cy="149213"/>
                                </a:xfrm>
                                <a:prstGeom prst="rect">
                                  <a:avLst/>
                                </a:prstGeom>
                                <a:ln>
                                  <a:noFill/>
                                </a:ln>
                              </wps:spPr>
                              <wps:txbx>
                                <w:txbxContent>
                                  <w:p w:rsidR="00FB7BF8" w:rsidRDefault="00927812">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3924" style="width:8.83632pt;height:25.995pt;mso-position-horizontal-relative:char;mso-position-vertical-relative:line" coordsize="1122,3301">
                      <v:rect id="Rectangle 2506" style="position:absolute;width:4050;height:1226;left:-1211;top:663;rotation:270;" filled="f" stroked="f">
                        <v:textbox inset="0,0,0,0" style="layout-flow:vertical;mso-layout-flow-alt:bottom-to-top">
                          <w:txbxContent>
                            <w:p>
                              <w:pPr>
                                <w:spacing w:before="0" w:after="160" w:line="259" w:lineRule="auto"/>
                                <w:ind w:left="0" w:right="0" w:firstLine="0"/>
                                <w:jc w:val="left"/>
                              </w:pPr>
                              <w:r>
                                <w:rPr>
                                  <w:sz w:val="16"/>
                                </w:rPr>
                                <w:t xml:space="preserve">Šumski</w:t>
                              </w:r>
                            </w:p>
                          </w:txbxContent>
                        </v:textbox>
                      </v:rect>
                      <v:rect id="Rectangle 2507" style="position:absolute;width:336;height:1492;left:577;top:-661;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group>
                  </w:pict>
                </mc:Fallback>
              </mc:AlternateContent>
            </w:r>
          </w:p>
        </w:tc>
        <w:tc>
          <w:tcPr>
            <w:tcW w:w="56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87" w:right="0" w:firstLine="0"/>
              <w:jc w:val="left"/>
            </w:pPr>
            <w:r>
              <w:rPr>
                <w:rFonts w:ascii="Calibri" w:eastAsia="Calibri" w:hAnsi="Calibri" w:cs="Calibri"/>
                <w:noProof/>
                <w:sz w:val="22"/>
              </w:rPr>
              <mc:AlternateContent>
                <mc:Choice Requires="wpg">
                  <w:drawing>
                    <wp:inline distT="0" distB="0" distL="0" distR="0">
                      <wp:extent cx="112190" cy="439865"/>
                      <wp:effectExtent l="0" t="0" r="0" b="0"/>
                      <wp:docPr id="53929" name="Group 53929"/>
                      <wp:cNvGraphicFramePr/>
                      <a:graphic xmlns:a="http://schemas.openxmlformats.org/drawingml/2006/main">
                        <a:graphicData uri="http://schemas.microsoft.com/office/word/2010/wordprocessingGroup">
                          <wpg:wgp>
                            <wpg:cNvGrpSpPr/>
                            <wpg:grpSpPr>
                              <a:xfrm>
                                <a:off x="0" y="0"/>
                                <a:ext cx="112190" cy="439865"/>
                                <a:chOff x="0" y="0"/>
                                <a:chExt cx="112190" cy="439865"/>
                              </a:xfrm>
                            </wpg:grpSpPr>
                            <wps:wsp>
                              <wps:cNvPr id="2508" name="Rectangle 2508"/>
                              <wps:cNvSpPr/>
                              <wps:spPr>
                                <a:xfrm rot="-5399999">
                                  <a:off x="-201375" y="89275"/>
                                  <a:ext cx="551966" cy="149213"/>
                                </a:xfrm>
                                <a:prstGeom prst="rect">
                                  <a:avLst/>
                                </a:prstGeom>
                                <a:ln>
                                  <a:noFill/>
                                </a:ln>
                              </wps:spPr>
                              <wps:txbx>
                                <w:txbxContent>
                                  <w:p w:rsidR="00FB7BF8" w:rsidRDefault="00927812">
                                    <w:pPr>
                                      <w:spacing w:after="160" w:line="259" w:lineRule="auto"/>
                                      <w:ind w:left="0" w:right="0" w:firstLine="0"/>
                                      <w:jc w:val="left"/>
                                    </w:pPr>
                                    <w:r>
                                      <w:rPr>
                                        <w:sz w:val="16"/>
                                      </w:rPr>
                                      <w:t>Svi putevi</w:t>
                                    </w:r>
                                  </w:p>
                                </w:txbxContent>
                              </wps:txbx>
                              <wps:bodyPr horzOverflow="overflow" vert="horz" lIns="0" tIns="0" rIns="0" bIns="0" rtlCol="0">
                                <a:noAutofit/>
                              </wps:bodyPr>
                            </wps:wsp>
                            <wps:wsp>
                              <wps:cNvPr id="2509" name="Rectangle 2509"/>
                              <wps:cNvSpPr/>
                              <wps:spPr>
                                <a:xfrm rot="-5399999">
                                  <a:off x="57758" y="-66118"/>
                                  <a:ext cx="33697" cy="149213"/>
                                </a:xfrm>
                                <a:prstGeom prst="rect">
                                  <a:avLst/>
                                </a:prstGeom>
                                <a:ln>
                                  <a:noFill/>
                                </a:ln>
                              </wps:spPr>
                              <wps:txbx>
                                <w:txbxContent>
                                  <w:p w:rsidR="00FB7BF8" w:rsidRDefault="00927812">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3929" style="width:8.83386pt;height:34.635pt;mso-position-horizontal-relative:char;mso-position-vertical-relative:line" coordsize="1121,4398">
                      <v:rect id="Rectangle 2508" style="position:absolute;width:5519;height:1492;left:-2013;top:892;rotation:270;" filled="f" stroked="f">
                        <v:textbox inset="0,0,0,0" style="layout-flow:vertical;mso-layout-flow-alt:bottom-to-top">
                          <w:txbxContent>
                            <w:p>
                              <w:pPr>
                                <w:spacing w:before="0" w:after="160" w:line="259" w:lineRule="auto"/>
                                <w:ind w:left="0" w:right="0" w:firstLine="0"/>
                                <w:jc w:val="left"/>
                              </w:pPr>
                              <w:r>
                                <w:rPr>
                                  <w:sz w:val="16"/>
                                </w:rPr>
                                <w:t xml:space="preserve">Svi putevi</w:t>
                              </w:r>
                            </w:p>
                          </w:txbxContent>
                        </v:textbox>
                      </v:rect>
                      <v:rect id="Rectangle 2509" style="position:absolute;width:336;height:1492;left:577;top:-661;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group>
                  </w:pict>
                </mc:Fallback>
              </mc:AlternateContent>
            </w:r>
          </w:p>
        </w:tc>
        <w:tc>
          <w:tcPr>
            <w:tcW w:w="68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148" w:right="0" w:firstLine="0"/>
              <w:jc w:val="left"/>
            </w:pPr>
            <w:r>
              <w:rPr>
                <w:rFonts w:ascii="Calibri" w:eastAsia="Calibri" w:hAnsi="Calibri" w:cs="Calibri"/>
                <w:noProof/>
                <w:sz w:val="22"/>
              </w:rPr>
              <mc:AlternateContent>
                <mc:Choice Requires="wpg">
                  <w:drawing>
                    <wp:inline distT="0" distB="0" distL="0" distR="0">
                      <wp:extent cx="112221" cy="552641"/>
                      <wp:effectExtent l="0" t="0" r="0" b="0"/>
                      <wp:docPr id="53950" name="Group 53950"/>
                      <wp:cNvGraphicFramePr/>
                      <a:graphic xmlns:a="http://schemas.openxmlformats.org/drawingml/2006/main">
                        <a:graphicData uri="http://schemas.microsoft.com/office/word/2010/wordprocessingGroup">
                          <wpg:wgp>
                            <wpg:cNvGrpSpPr/>
                            <wpg:grpSpPr>
                              <a:xfrm>
                                <a:off x="0" y="0"/>
                                <a:ext cx="112221" cy="552641"/>
                                <a:chOff x="0" y="0"/>
                                <a:chExt cx="112221" cy="552641"/>
                              </a:xfrm>
                            </wpg:grpSpPr>
                            <wps:wsp>
                              <wps:cNvPr id="2510" name="Rectangle 2510"/>
                              <wps:cNvSpPr/>
                              <wps:spPr>
                                <a:xfrm rot="-5399999">
                                  <a:off x="-269116" y="140879"/>
                                  <a:ext cx="700909" cy="122614"/>
                                </a:xfrm>
                                <a:prstGeom prst="rect">
                                  <a:avLst/>
                                </a:prstGeom>
                                <a:ln>
                                  <a:noFill/>
                                </a:ln>
                              </wps:spPr>
                              <wps:txbx>
                                <w:txbxContent>
                                  <w:p w:rsidR="00FB7BF8" w:rsidRDefault="00927812">
                                    <w:pPr>
                                      <w:spacing w:after="160" w:line="259" w:lineRule="auto"/>
                                      <w:ind w:left="0" w:right="0" w:firstLine="0"/>
                                      <w:jc w:val="left"/>
                                    </w:pPr>
                                    <w:r>
                                      <w:rPr>
                                        <w:sz w:val="16"/>
                                      </w:rPr>
                                      <w:t xml:space="preserve">Visoke </w:t>
                                    </w:r>
                                    <w:r>
                                      <w:rPr>
                                        <w:sz w:val="16"/>
                                      </w:rPr>
                                      <w:t>šume</w:t>
                                    </w:r>
                                  </w:p>
                                </w:txbxContent>
                              </wps:txbx>
                              <wps:bodyPr horzOverflow="overflow" vert="horz" lIns="0" tIns="0" rIns="0" bIns="0" rtlCol="0">
                                <a:noAutofit/>
                              </wps:bodyPr>
                            </wps:wsp>
                            <wps:wsp>
                              <wps:cNvPr id="2511" name="Rectangle 2511"/>
                              <wps:cNvSpPr/>
                              <wps:spPr>
                                <a:xfrm rot="-5399999">
                                  <a:off x="57758" y="-66118"/>
                                  <a:ext cx="33697" cy="149213"/>
                                </a:xfrm>
                                <a:prstGeom prst="rect">
                                  <a:avLst/>
                                </a:prstGeom>
                                <a:ln>
                                  <a:noFill/>
                                </a:ln>
                              </wps:spPr>
                              <wps:txbx>
                                <w:txbxContent>
                                  <w:p w:rsidR="00FB7BF8" w:rsidRDefault="00927812">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3950" style="width:8.83632pt;height:43.515pt;mso-position-horizontal-relative:char;mso-position-vertical-relative:line" coordsize="1122,5526">
                      <v:rect id="Rectangle 2510" style="position:absolute;width:7009;height:1226;left:-2691;top:1408;rotation:270;" filled="f" stroked="f">
                        <v:textbox inset="0,0,0,0" style="layout-flow:vertical;mso-layout-flow-alt:bottom-to-top">
                          <w:txbxContent>
                            <w:p>
                              <w:pPr>
                                <w:spacing w:before="0" w:after="160" w:line="259" w:lineRule="auto"/>
                                <w:ind w:left="0" w:right="0" w:firstLine="0"/>
                                <w:jc w:val="left"/>
                              </w:pPr>
                              <w:r>
                                <w:rPr>
                                  <w:sz w:val="16"/>
                                </w:rPr>
                                <w:t xml:space="preserve">Visoke šume</w:t>
                              </w:r>
                            </w:p>
                          </w:txbxContent>
                        </v:textbox>
                      </v:rect>
                      <v:rect id="Rectangle 2511" style="position:absolute;width:336;height:1492;left:577;top:-661;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group>
                  </w:pict>
                </mc:Fallback>
              </mc:AlternateContent>
            </w:r>
          </w:p>
        </w:tc>
        <w:tc>
          <w:tcPr>
            <w:tcW w:w="57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92" w:right="0" w:firstLine="0"/>
              <w:jc w:val="left"/>
            </w:pPr>
            <w:r>
              <w:rPr>
                <w:rFonts w:ascii="Calibri" w:eastAsia="Calibri" w:hAnsi="Calibri" w:cs="Calibri"/>
                <w:noProof/>
                <w:sz w:val="22"/>
              </w:rPr>
              <mc:AlternateContent>
                <mc:Choice Requires="wpg">
                  <w:drawing>
                    <wp:inline distT="0" distB="0" distL="0" distR="0">
                      <wp:extent cx="112221" cy="420052"/>
                      <wp:effectExtent l="0" t="0" r="0" b="0"/>
                      <wp:docPr id="53957" name="Group 53957"/>
                      <wp:cNvGraphicFramePr/>
                      <a:graphic xmlns:a="http://schemas.openxmlformats.org/drawingml/2006/main">
                        <a:graphicData uri="http://schemas.microsoft.com/office/word/2010/wordprocessingGroup">
                          <wpg:wgp>
                            <wpg:cNvGrpSpPr/>
                            <wpg:grpSpPr>
                              <a:xfrm>
                                <a:off x="0" y="0"/>
                                <a:ext cx="112221" cy="420052"/>
                                <a:chOff x="0" y="0"/>
                                <a:chExt cx="112221" cy="420052"/>
                              </a:xfrm>
                            </wpg:grpSpPr>
                            <wps:wsp>
                              <wps:cNvPr id="2512" name="Rectangle 2512"/>
                              <wps:cNvSpPr/>
                              <wps:spPr>
                                <a:xfrm rot="-5399999">
                                  <a:off x="-180559" y="96848"/>
                                  <a:ext cx="523794" cy="122614"/>
                                </a:xfrm>
                                <a:prstGeom prst="rect">
                                  <a:avLst/>
                                </a:prstGeom>
                                <a:ln>
                                  <a:noFill/>
                                </a:ln>
                              </wps:spPr>
                              <wps:txbx>
                                <w:txbxContent>
                                  <w:p w:rsidR="00FB7BF8" w:rsidRDefault="00927812">
                                    <w:pPr>
                                      <w:spacing w:after="160" w:line="259" w:lineRule="auto"/>
                                      <w:ind w:left="0" w:right="0" w:firstLine="0"/>
                                      <w:jc w:val="left"/>
                                    </w:pPr>
                                    <w:r>
                                      <w:rPr>
                                        <w:sz w:val="16"/>
                                      </w:rPr>
                                      <w:t xml:space="preserve">Izd. </w:t>
                                    </w:r>
                                    <w:r>
                                      <w:rPr>
                                        <w:sz w:val="16"/>
                                      </w:rPr>
                                      <w:t>šume</w:t>
                                    </w:r>
                                  </w:p>
                                </w:txbxContent>
                              </wps:txbx>
                              <wps:bodyPr horzOverflow="overflow" vert="horz" lIns="0" tIns="0" rIns="0" bIns="0" rtlCol="0">
                                <a:noAutofit/>
                              </wps:bodyPr>
                            </wps:wsp>
                            <wps:wsp>
                              <wps:cNvPr id="2513" name="Rectangle 2513"/>
                              <wps:cNvSpPr/>
                              <wps:spPr>
                                <a:xfrm rot="-5399999">
                                  <a:off x="57758" y="-66118"/>
                                  <a:ext cx="33697" cy="149213"/>
                                </a:xfrm>
                                <a:prstGeom prst="rect">
                                  <a:avLst/>
                                </a:prstGeom>
                                <a:ln>
                                  <a:noFill/>
                                </a:ln>
                              </wps:spPr>
                              <wps:txbx>
                                <w:txbxContent>
                                  <w:p w:rsidR="00FB7BF8" w:rsidRDefault="00927812">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3957" style="width:8.8363pt;height:33.075pt;mso-position-horizontal-relative:char;mso-position-vertical-relative:line" coordsize="1122,4200">
                      <v:rect id="Rectangle 2512" style="position:absolute;width:5237;height:1226;left:-1805;top:968;rotation:270;" filled="f" stroked="f">
                        <v:textbox inset="0,0,0,0" style="layout-flow:vertical;mso-layout-flow-alt:bottom-to-top">
                          <w:txbxContent>
                            <w:p>
                              <w:pPr>
                                <w:spacing w:before="0" w:after="160" w:line="259" w:lineRule="auto"/>
                                <w:ind w:left="0" w:right="0" w:firstLine="0"/>
                                <w:jc w:val="left"/>
                              </w:pPr>
                              <w:r>
                                <w:rPr>
                                  <w:sz w:val="16"/>
                                </w:rPr>
                                <w:t xml:space="preserve">Izd. šume</w:t>
                              </w:r>
                            </w:p>
                          </w:txbxContent>
                        </v:textbox>
                      </v:rect>
                      <v:rect id="Rectangle 2513" style="position:absolute;width:336;height:1492;left:577;top:-661;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89" w:right="0" w:firstLine="0"/>
              <w:jc w:val="left"/>
            </w:pPr>
            <w:r>
              <w:rPr>
                <w:rFonts w:ascii="Calibri" w:eastAsia="Calibri" w:hAnsi="Calibri" w:cs="Calibri"/>
                <w:noProof/>
                <w:sz w:val="22"/>
              </w:rPr>
              <mc:AlternateContent>
                <mc:Choice Requires="wpg">
                  <w:drawing>
                    <wp:inline distT="0" distB="0" distL="0" distR="0">
                      <wp:extent cx="112190" cy="530542"/>
                      <wp:effectExtent l="0" t="0" r="0" b="0"/>
                      <wp:docPr id="53971" name="Group 53971"/>
                      <wp:cNvGraphicFramePr/>
                      <a:graphic xmlns:a="http://schemas.openxmlformats.org/drawingml/2006/main">
                        <a:graphicData uri="http://schemas.microsoft.com/office/word/2010/wordprocessingGroup">
                          <wpg:wgp>
                            <wpg:cNvGrpSpPr/>
                            <wpg:grpSpPr>
                              <a:xfrm>
                                <a:off x="0" y="0"/>
                                <a:ext cx="112190" cy="530542"/>
                                <a:chOff x="0" y="0"/>
                                <a:chExt cx="112190" cy="530542"/>
                              </a:xfrm>
                            </wpg:grpSpPr>
                            <wps:wsp>
                              <wps:cNvPr id="2514" name="Rectangle 2514"/>
                              <wps:cNvSpPr/>
                              <wps:spPr>
                                <a:xfrm rot="-5399999">
                                  <a:off x="-260616" y="120713"/>
                                  <a:ext cx="670446" cy="149213"/>
                                </a:xfrm>
                                <a:prstGeom prst="rect">
                                  <a:avLst/>
                                </a:prstGeom>
                                <a:ln>
                                  <a:noFill/>
                                </a:ln>
                              </wps:spPr>
                              <wps:txbx>
                                <w:txbxContent>
                                  <w:p w:rsidR="00FB7BF8" w:rsidRDefault="00927812">
                                    <w:pPr>
                                      <w:spacing w:after="160" w:line="259" w:lineRule="auto"/>
                                      <w:ind w:left="0" w:right="0" w:firstLine="0"/>
                                      <w:jc w:val="left"/>
                                    </w:pPr>
                                    <w:r>
                                      <w:rPr>
                                        <w:sz w:val="16"/>
                                      </w:rPr>
                                      <w:t>Neobr.zemlj</w:t>
                                    </w:r>
                                  </w:p>
                                </w:txbxContent>
                              </wps:txbx>
                              <wps:bodyPr horzOverflow="overflow" vert="horz" lIns="0" tIns="0" rIns="0" bIns="0" rtlCol="0">
                                <a:noAutofit/>
                              </wps:bodyPr>
                            </wps:wsp>
                            <wps:wsp>
                              <wps:cNvPr id="2515" name="Rectangle 2515"/>
                              <wps:cNvSpPr/>
                              <wps:spPr>
                                <a:xfrm rot="-5399999">
                                  <a:off x="57758" y="-66118"/>
                                  <a:ext cx="33697" cy="149213"/>
                                </a:xfrm>
                                <a:prstGeom prst="rect">
                                  <a:avLst/>
                                </a:prstGeom>
                                <a:ln>
                                  <a:noFill/>
                                </a:ln>
                              </wps:spPr>
                              <wps:txbx>
                                <w:txbxContent>
                                  <w:p w:rsidR="00FB7BF8" w:rsidRDefault="00927812">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3971" style="width:8.83386pt;height:41.775pt;mso-position-horizontal-relative:char;mso-position-vertical-relative:line" coordsize="1121,5305">
                      <v:rect id="Rectangle 2514" style="position:absolute;width:6704;height:1492;left:-2606;top:1207;rotation:270;" filled="f" stroked="f">
                        <v:textbox inset="0,0,0,0" style="layout-flow:vertical;mso-layout-flow-alt:bottom-to-top">
                          <w:txbxContent>
                            <w:p>
                              <w:pPr>
                                <w:spacing w:before="0" w:after="160" w:line="259" w:lineRule="auto"/>
                                <w:ind w:left="0" w:right="0" w:firstLine="0"/>
                                <w:jc w:val="left"/>
                              </w:pPr>
                              <w:r>
                                <w:rPr>
                                  <w:sz w:val="16"/>
                                </w:rPr>
                                <w:t xml:space="preserve">Neobr.zemlj</w:t>
                              </w:r>
                            </w:p>
                          </w:txbxContent>
                        </v:textbox>
                      </v:rect>
                      <v:rect id="Rectangle 2515" style="position:absolute;width:336;height:1492;left:577;top:-661;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group>
                  </w:pict>
                </mc:Fallback>
              </mc:AlternateContent>
            </w:r>
          </w:p>
        </w:tc>
        <w:tc>
          <w:tcPr>
            <w:tcW w:w="57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30" w:right="0" w:firstLine="0"/>
              <w:jc w:val="left"/>
            </w:pPr>
            <w:r>
              <w:rPr>
                <w:rFonts w:ascii="Calibri" w:eastAsia="Calibri" w:hAnsi="Calibri" w:cs="Calibri"/>
                <w:noProof/>
                <w:sz w:val="22"/>
              </w:rPr>
              <mc:AlternateContent>
                <mc:Choice Requires="wpg">
                  <w:drawing>
                    <wp:inline distT="0" distB="0" distL="0" distR="0">
                      <wp:extent cx="212556" cy="614663"/>
                      <wp:effectExtent l="0" t="0" r="0" b="0"/>
                      <wp:docPr id="53981" name="Group 53981"/>
                      <wp:cNvGraphicFramePr/>
                      <a:graphic xmlns:a="http://schemas.openxmlformats.org/drawingml/2006/main">
                        <a:graphicData uri="http://schemas.microsoft.com/office/word/2010/wordprocessingGroup">
                          <wpg:wgp>
                            <wpg:cNvGrpSpPr/>
                            <wpg:grpSpPr>
                              <a:xfrm>
                                <a:off x="0" y="0"/>
                                <a:ext cx="212556" cy="614663"/>
                                <a:chOff x="0" y="0"/>
                                <a:chExt cx="212556" cy="614663"/>
                              </a:xfrm>
                            </wpg:grpSpPr>
                            <wps:wsp>
                              <wps:cNvPr id="2516" name="Rectangle 2516"/>
                              <wps:cNvSpPr/>
                              <wps:spPr>
                                <a:xfrm rot="-5399999">
                                  <a:off x="-347443" y="144605"/>
                                  <a:ext cx="817502" cy="122614"/>
                                </a:xfrm>
                                <a:prstGeom prst="rect">
                                  <a:avLst/>
                                </a:prstGeom>
                                <a:ln>
                                  <a:noFill/>
                                </a:ln>
                              </wps:spPr>
                              <wps:txbx>
                                <w:txbxContent>
                                  <w:p w:rsidR="00FB7BF8" w:rsidRDefault="00927812">
                                    <w:pPr>
                                      <w:spacing w:after="160" w:line="259" w:lineRule="auto"/>
                                      <w:ind w:left="0" w:right="0" w:firstLine="0"/>
                                      <w:jc w:val="left"/>
                                    </w:pPr>
                                    <w:r>
                                      <w:rPr>
                                        <w:sz w:val="16"/>
                                      </w:rPr>
                                      <w:t xml:space="preserve">Šume posebne </w:t>
                                    </w:r>
                                  </w:p>
                                </w:txbxContent>
                              </wps:txbx>
                              <wps:bodyPr horzOverflow="overflow" vert="horz" lIns="0" tIns="0" rIns="0" bIns="0" rtlCol="0">
                                <a:noAutofit/>
                              </wps:bodyPr>
                            </wps:wsp>
                            <wps:wsp>
                              <wps:cNvPr id="2517" name="Rectangle 2517"/>
                              <wps:cNvSpPr/>
                              <wps:spPr>
                                <a:xfrm rot="-5399999">
                                  <a:off x="-53496" y="188905"/>
                                  <a:ext cx="456938" cy="149213"/>
                                </a:xfrm>
                                <a:prstGeom prst="rect">
                                  <a:avLst/>
                                </a:prstGeom>
                                <a:ln>
                                  <a:noFill/>
                                </a:ln>
                              </wps:spPr>
                              <wps:txbx>
                                <w:txbxContent>
                                  <w:p w:rsidR="00FB7BF8" w:rsidRDefault="00927812">
                                    <w:pPr>
                                      <w:spacing w:after="160" w:line="259" w:lineRule="auto"/>
                                      <w:ind w:left="0" w:right="0" w:firstLine="0"/>
                                      <w:jc w:val="left"/>
                                    </w:pPr>
                                    <w:r>
                                      <w:rPr>
                                        <w:sz w:val="16"/>
                                      </w:rPr>
                                      <w:t>namjene</w:t>
                                    </w:r>
                                  </w:p>
                                </w:txbxContent>
                              </wps:txbx>
                              <wps:bodyPr horzOverflow="overflow" vert="horz" lIns="0" tIns="0" rIns="0" bIns="0" rtlCol="0">
                                <a:noAutofit/>
                              </wps:bodyPr>
                            </wps:wsp>
                            <wps:wsp>
                              <wps:cNvPr id="2518" name="Rectangle 2518"/>
                              <wps:cNvSpPr/>
                              <wps:spPr>
                                <a:xfrm rot="-5399999">
                                  <a:off x="158124" y="56102"/>
                                  <a:ext cx="33697" cy="149213"/>
                                </a:xfrm>
                                <a:prstGeom prst="rect">
                                  <a:avLst/>
                                </a:prstGeom>
                                <a:ln>
                                  <a:noFill/>
                                </a:ln>
                              </wps:spPr>
                              <wps:txbx>
                                <w:txbxContent>
                                  <w:p w:rsidR="00FB7BF8" w:rsidRDefault="00927812">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3981" style="width:16.7367pt;height:48.3987pt;mso-position-horizontal-relative:char;mso-position-vertical-relative:line" coordsize="2125,6146">
                      <v:rect id="Rectangle 2516" style="position:absolute;width:8175;height:1226;left:-3474;top:1446;rotation:270;" filled="f" stroked="f">
                        <v:textbox inset="0,0,0,0" style="layout-flow:vertical;mso-layout-flow-alt:bottom-to-top">
                          <w:txbxContent>
                            <w:p>
                              <w:pPr>
                                <w:spacing w:before="0" w:after="160" w:line="259" w:lineRule="auto"/>
                                <w:ind w:left="0" w:right="0" w:firstLine="0"/>
                                <w:jc w:val="left"/>
                              </w:pPr>
                              <w:r>
                                <w:rPr>
                                  <w:sz w:val="16"/>
                                </w:rPr>
                                <w:t xml:space="preserve">Šume posebne </w:t>
                              </w:r>
                            </w:p>
                          </w:txbxContent>
                        </v:textbox>
                      </v:rect>
                      <v:rect id="Rectangle 2517" style="position:absolute;width:4569;height:1492;left:-534;top:1889;rotation:270;" filled="f" stroked="f">
                        <v:textbox inset="0,0,0,0" style="layout-flow:vertical;mso-layout-flow-alt:bottom-to-top">
                          <w:txbxContent>
                            <w:p>
                              <w:pPr>
                                <w:spacing w:before="0" w:after="160" w:line="259" w:lineRule="auto"/>
                                <w:ind w:left="0" w:right="0" w:firstLine="0"/>
                                <w:jc w:val="left"/>
                              </w:pPr>
                              <w:r>
                                <w:rPr>
                                  <w:sz w:val="16"/>
                                </w:rPr>
                                <w:t xml:space="preserve">namjene</w:t>
                              </w:r>
                            </w:p>
                          </w:txbxContent>
                        </v:textbox>
                      </v:rect>
                      <v:rect id="Rectangle 2518" style="position:absolute;width:336;height:1492;left:1581;top:561;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group>
                  </w:pict>
                </mc:Fallback>
              </mc:AlternateContent>
            </w:r>
          </w:p>
        </w:tc>
        <w:tc>
          <w:tcPr>
            <w:tcW w:w="0" w:type="auto"/>
            <w:vMerge/>
            <w:tcBorders>
              <w:top w:val="nil"/>
              <w:left w:val="single" w:sz="4" w:space="0" w:color="000000"/>
              <w:bottom w:val="single" w:sz="4" w:space="0" w:color="000000"/>
              <w:right w:val="single" w:sz="4" w:space="0" w:color="000000"/>
            </w:tcBorders>
          </w:tcPr>
          <w:p w:rsidR="00FB7BF8" w:rsidRDefault="00FB7BF8">
            <w:pPr>
              <w:spacing w:after="160" w:line="259" w:lineRule="auto"/>
              <w:ind w:left="0" w:right="0" w:firstLine="0"/>
              <w:jc w:val="left"/>
            </w:pPr>
          </w:p>
        </w:tc>
        <w:tc>
          <w:tcPr>
            <w:tcW w:w="56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86" w:right="0" w:firstLine="0"/>
              <w:jc w:val="left"/>
            </w:pPr>
            <w:r>
              <w:rPr>
                <w:rFonts w:ascii="Calibri" w:eastAsia="Calibri" w:hAnsi="Calibri" w:cs="Calibri"/>
                <w:noProof/>
                <w:sz w:val="22"/>
              </w:rPr>
              <mc:AlternateContent>
                <mc:Choice Requires="wpg">
                  <w:drawing>
                    <wp:inline distT="0" distB="0" distL="0" distR="0">
                      <wp:extent cx="112221" cy="552641"/>
                      <wp:effectExtent l="0" t="0" r="0" b="0"/>
                      <wp:docPr id="54014" name="Group 54014"/>
                      <wp:cNvGraphicFramePr/>
                      <a:graphic xmlns:a="http://schemas.openxmlformats.org/drawingml/2006/main">
                        <a:graphicData uri="http://schemas.microsoft.com/office/word/2010/wordprocessingGroup">
                          <wpg:wgp>
                            <wpg:cNvGrpSpPr/>
                            <wpg:grpSpPr>
                              <a:xfrm>
                                <a:off x="0" y="0"/>
                                <a:ext cx="112221" cy="552641"/>
                                <a:chOff x="0" y="0"/>
                                <a:chExt cx="112221" cy="552641"/>
                              </a:xfrm>
                            </wpg:grpSpPr>
                            <wps:wsp>
                              <wps:cNvPr id="2519" name="Rectangle 2519"/>
                              <wps:cNvSpPr/>
                              <wps:spPr>
                                <a:xfrm rot="-5399999">
                                  <a:off x="-269116" y="140879"/>
                                  <a:ext cx="700909" cy="122614"/>
                                </a:xfrm>
                                <a:prstGeom prst="rect">
                                  <a:avLst/>
                                </a:prstGeom>
                                <a:ln>
                                  <a:noFill/>
                                </a:ln>
                              </wps:spPr>
                              <wps:txbx>
                                <w:txbxContent>
                                  <w:p w:rsidR="00FB7BF8" w:rsidRDefault="00927812">
                                    <w:pPr>
                                      <w:spacing w:after="160" w:line="259" w:lineRule="auto"/>
                                      <w:ind w:left="0" w:right="0" w:firstLine="0"/>
                                      <w:jc w:val="left"/>
                                    </w:pPr>
                                    <w:r>
                                      <w:rPr>
                                        <w:sz w:val="16"/>
                                      </w:rPr>
                                      <w:t>Visoke šume</w:t>
                                    </w:r>
                                  </w:p>
                                </w:txbxContent>
                              </wps:txbx>
                              <wps:bodyPr horzOverflow="overflow" vert="horz" lIns="0" tIns="0" rIns="0" bIns="0" rtlCol="0">
                                <a:noAutofit/>
                              </wps:bodyPr>
                            </wps:wsp>
                            <wps:wsp>
                              <wps:cNvPr id="2520" name="Rectangle 2520"/>
                              <wps:cNvSpPr/>
                              <wps:spPr>
                                <a:xfrm rot="-5399999">
                                  <a:off x="57758" y="-66118"/>
                                  <a:ext cx="33697" cy="149213"/>
                                </a:xfrm>
                                <a:prstGeom prst="rect">
                                  <a:avLst/>
                                </a:prstGeom>
                                <a:ln>
                                  <a:noFill/>
                                </a:ln>
                              </wps:spPr>
                              <wps:txbx>
                                <w:txbxContent>
                                  <w:p w:rsidR="00FB7BF8" w:rsidRDefault="00927812">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4014" style="width:8.8363pt;height:43.515pt;mso-position-horizontal-relative:char;mso-position-vertical-relative:line" coordsize="1122,5526">
                      <v:rect id="Rectangle 2519" style="position:absolute;width:7009;height:1226;left:-2691;top:1408;rotation:270;" filled="f" stroked="f">
                        <v:textbox inset="0,0,0,0" style="layout-flow:vertical;mso-layout-flow-alt:bottom-to-top">
                          <w:txbxContent>
                            <w:p>
                              <w:pPr>
                                <w:spacing w:before="0" w:after="160" w:line="259" w:lineRule="auto"/>
                                <w:ind w:left="0" w:right="0" w:firstLine="0"/>
                                <w:jc w:val="left"/>
                              </w:pPr>
                              <w:r>
                                <w:rPr>
                                  <w:sz w:val="16"/>
                                </w:rPr>
                                <w:t xml:space="preserve">Visoke šume</w:t>
                              </w:r>
                            </w:p>
                          </w:txbxContent>
                        </v:textbox>
                      </v:rect>
                      <v:rect id="Rectangle 2520" style="position:absolute;width:336;height:1492;left:577;top:-661;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group>
                  </w:pict>
                </mc:Fallback>
              </mc:AlternateContent>
            </w:r>
          </w:p>
        </w:tc>
        <w:tc>
          <w:tcPr>
            <w:tcW w:w="499"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55" w:right="0" w:firstLine="0"/>
              <w:jc w:val="left"/>
            </w:pPr>
            <w:r>
              <w:rPr>
                <w:rFonts w:ascii="Calibri" w:eastAsia="Calibri" w:hAnsi="Calibri" w:cs="Calibri"/>
                <w:noProof/>
                <w:sz w:val="22"/>
              </w:rPr>
              <mc:AlternateContent>
                <mc:Choice Requires="wpg">
                  <w:drawing>
                    <wp:inline distT="0" distB="0" distL="0" distR="0">
                      <wp:extent cx="112221" cy="420052"/>
                      <wp:effectExtent l="0" t="0" r="0" b="0"/>
                      <wp:docPr id="54025" name="Group 54025"/>
                      <wp:cNvGraphicFramePr/>
                      <a:graphic xmlns:a="http://schemas.openxmlformats.org/drawingml/2006/main">
                        <a:graphicData uri="http://schemas.microsoft.com/office/word/2010/wordprocessingGroup">
                          <wpg:wgp>
                            <wpg:cNvGrpSpPr/>
                            <wpg:grpSpPr>
                              <a:xfrm>
                                <a:off x="0" y="0"/>
                                <a:ext cx="112221" cy="420052"/>
                                <a:chOff x="0" y="0"/>
                                <a:chExt cx="112221" cy="420052"/>
                              </a:xfrm>
                            </wpg:grpSpPr>
                            <wps:wsp>
                              <wps:cNvPr id="2521" name="Rectangle 2521"/>
                              <wps:cNvSpPr/>
                              <wps:spPr>
                                <a:xfrm rot="-5399999">
                                  <a:off x="-180559" y="96848"/>
                                  <a:ext cx="523794" cy="122614"/>
                                </a:xfrm>
                                <a:prstGeom prst="rect">
                                  <a:avLst/>
                                </a:prstGeom>
                                <a:ln>
                                  <a:noFill/>
                                </a:ln>
                              </wps:spPr>
                              <wps:txbx>
                                <w:txbxContent>
                                  <w:p w:rsidR="00FB7BF8" w:rsidRDefault="00927812">
                                    <w:pPr>
                                      <w:spacing w:after="160" w:line="259" w:lineRule="auto"/>
                                      <w:ind w:left="0" w:right="0" w:firstLine="0"/>
                                      <w:jc w:val="left"/>
                                    </w:pPr>
                                    <w:r>
                                      <w:rPr>
                                        <w:sz w:val="16"/>
                                      </w:rPr>
                                      <w:t xml:space="preserve">Izd. </w:t>
                                    </w:r>
                                    <w:r>
                                      <w:rPr>
                                        <w:sz w:val="16"/>
                                      </w:rPr>
                                      <w:t>šume</w:t>
                                    </w:r>
                                  </w:p>
                                </w:txbxContent>
                              </wps:txbx>
                              <wps:bodyPr horzOverflow="overflow" vert="horz" lIns="0" tIns="0" rIns="0" bIns="0" rtlCol="0">
                                <a:noAutofit/>
                              </wps:bodyPr>
                            </wps:wsp>
                            <wps:wsp>
                              <wps:cNvPr id="2522" name="Rectangle 2522"/>
                              <wps:cNvSpPr/>
                              <wps:spPr>
                                <a:xfrm rot="-5399999">
                                  <a:off x="57757" y="-66118"/>
                                  <a:ext cx="33697" cy="149213"/>
                                </a:xfrm>
                                <a:prstGeom prst="rect">
                                  <a:avLst/>
                                </a:prstGeom>
                                <a:ln>
                                  <a:noFill/>
                                </a:ln>
                              </wps:spPr>
                              <wps:txbx>
                                <w:txbxContent>
                                  <w:p w:rsidR="00FB7BF8" w:rsidRDefault="00927812">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4025" style="width:8.8363pt;height:33.075pt;mso-position-horizontal-relative:char;mso-position-vertical-relative:line" coordsize="1122,4200">
                      <v:rect id="Rectangle 2521" style="position:absolute;width:5237;height:1226;left:-1805;top:968;rotation:270;" filled="f" stroked="f">
                        <v:textbox inset="0,0,0,0" style="layout-flow:vertical;mso-layout-flow-alt:bottom-to-top">
                          <w:txbxContent>
                            <w:p>
                              <w:pPr>
                                <w:spacing w:before="0" w:after="160" w:line="259" w:lineRule="auto"/>
                                <w:ind w:left="0" w:right="0" w:firstLine="0"/>
                                <w:jc w:val="left"/>
                              </w:pPr>
                              <w:r>
                                <w:rPr>
                                  <w:sz w:val="16"/>
                                </w:rPr>
                                <w:t xml:space="preserve">Izd. šume</w:t>
                              </w:r>
                            </w:p>
                          </w:txbxContent>
                        </v:textbox>
                      </v:rect>
                      <v:rect id="Rectangle 2522" style="position:absolute;width:336;height:1492;left:577;top:-661;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group>
                  </w:pict>
                </mc:Fallback>
              </mc:AlternateContent>
            </w:r>
          </w:p>
        </w:tc>
        <w:tc>
          <w:tcPr>
            <w:tcW w:w="541"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76" w:right="0" w:firstLine="0"/>
              <w:jc w:val="left"/>
            </w:pPr>
            <w:r>
              <w:rPr>
                <w:rFonts w:ascii="Calibri" w:eastAsia="Calibri" w:hAnsi="Calibri" w:cs="Calibri"/>
                <w:noProof/>
                <w:sz w:val="22"/>
              </w:rPr>
              <mc:AlternateContent>
                <mc:Choice Requires="wpg">
                  <w:drawing>
                    <wp:inline distT="0" distB="0" distL="0" distR="0">
                      <wp:extent cx="112190" cy="530542"/>
                      <wp:effectExtent l="0" t="0" r="0" b="0"/>
                      <wp:docPr id="54032" name="Group 54032"/>
                      <wp:cNvGraphicFramePr/>
                      <a:graphic xmlns:a="http://schemas.openxmlformats.org/drawingml/2006/main">
                        <a:graphicData uri="http://schemas.microsoft.com/office/word/2010/wordprocessingGroup">
                          <wpg:wgp>
                            <wpg:cNvGrpSpPr/>
                            <wpg:grpSpPr>
                              <a:xfrm>
                                <a:off x="0" y="0"/>
                                <a:ext cx="112190" cy="530542"/>
                                <a:chOff x="0" y="0"/>
                                <a:chExt cx="112190" cy="530542"/>
                              </a:xfrm>
                            </wpg:grpSpPr>
                            <wps:wsp>
                              <wps:cNvPr id="2523" name="Rectangle 2523"/>
                              <wps:cNvSpPr/>
                              <wps:spPr>
                                <a:xfrm rot="-5399999">
                                  <a:off x="-260616" y="120713"/>
                                  <a:ext cx="670446" cy="149213"/>
                                </a:xfrm>
                                <a:prstGeom prst="rect">
                                  <a:avLst/>
                                </a:prstGeom>
                                <a:ln>
                                  <a:noFill/>
                                </a:ln>
                              </wps:spPr>
                              <wps:txbx>
                                <w:txbxContent>
                                  <w:p w:rsidR="00FB7BF8" w:rsidRDefault="00927812">
                                    <w:pPr>
                                      <w:spacing w:after="160" w:line="259" w:lineRule="auto"/>
                                      <w:ind w:left="0" w:right="0" w:firstLine="0"/>
                                      <w:jc w:val="left"/>
                                    </w:pPr>
                                    <w:r>
                                      <w:rPr>
                                        <w:sz w:val="16"/>
                                      </w:rPr>
                                      <w:t>Neobr.zemlj</w:t>
                                    </w:r>
                                  </w:p>
                                </w:txbxContent>
                              </wps:txbx>
                              <wps:bodyPr horzOverflow="overflow" vert="horz" lIns="0" tIns="0" rIns="0" bIns="0" rtlCol="0">
                                <a:noAutofit/>
                              </wps:bodyPr>
                            </wps:wsp>
                            <wps:wsp>
                              <wps:cNvPr id="2524" name="Rectangle 2524"/>
                              <wps:cNvSpPr/>
                              <wps:spPr>
                                <a:xfrm rot="-5399999">
                                  <a:off x="57758" y="-66118"/>
                                  <a:ext cx="33697" cy="149213"/>
                                </a:xfrm>
                                <a:prstGeom prst="rect">
                                  <a:avLst/>
                                </a:prstGeom>
                                <a:ln>
                                  <a:noFill/>
                                </a:ln>
                              </wps:spPr>
                              <wps:txbx>
                                <w:txbxContent>
                                  <w:p w:rsidR="00FB7BF8" w:rsidRDefault="00927812">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4032" style="width:8.83386pt;height:41.775pt;mso-position-horizontal-relative:char;mso-position-vertical-relative:line" coordsize="1121,5305">
                      <v:rect id="Rectangle 2523" style="position:absolute;width:6704;height:1492;left:-2606;top:1207;rotation:270;" filled="f" stroked="f">
                        <v:textbox inset="0,0,0,0" style="layout-flow:vertical;mso-layout-flow-alt:bottom-to-top">
                          <w:txbxContent>
                            <w:p>
                              <w:pPr>
                                <w:spacing w:before="0" w:after="160" w:line="259" w:lineRule="auto"/>
                                <w:ind w:left="0" w:right="0" w:firstLine="0"/>
                                <w:jc w:val="left"/>
                              </w:pPr>
                              <w:r>
                                <w:rPr>
                                  <w:sz w:val="16"/>
                                </w:rPr>
                                <w:t xml:space="preserve">Neobr.zemlj</w:t>
                              </w:r>
                            </w:p>
                          </w:txbxContent>
                        </v:textbox>
                      </v:rect>
                      <v:rect id="Rectangle 2524" style="position:absolute;width:336;height:1492;left:577;top:-661;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group>
                  </w:pict>
                </mc:Fallback>
              </mc:AlternateContent>
            </w:r>
          </w:p>
        </w:tc>
        <w:tc>
          <w:tcPr>
            <w:tcW w:w="58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32" w:right="0" w:firstLine="0"/>
              <w:jc w:val="left"/>
            </w:pPr>
            <w:r>
              <w:rPr>
                <w:rFonts w:ascii="Calibri" w:eastAsia="Calibri" w:hAnsi="Calibri" w:cs="Calibri"/>
                <w:noProof/>
                <w:sz w:val="22"/>
              </w:rPr>
              <mc:AlternateContent>
                <mc:Choice Requires="wpg">
                  <w:drawing>
                    <wp:inline distT="0" distB="0" distL="0" distR="0">
                      <wp:extent cx="211794" cy="614663"/>
                      <wp:effectExtent l="0" t="0" r="0" b="0"/>
                      <wp:docPr id="54043" name="Group 54043"/>
                      <wp:cNvGraphicFramePr/>
                      <a:graphic xmlns:a="http://schemas.openxmlformats.org/drawingml/2006/main">
                        <a:graphicData uri="http://schemas.microsoft.com/office/word/2010/wordprocessingGroup">
                          <wpg:wgp>
                            <wpg:cNvGrpSpPr/>
                            <wpg:grpSpPr>
                              <a:xfrm>
                                <a:off x="0" y="0"/>
                                <a:ext cx="211794" cy="614663"/>
                                <a:chOff x="0" y="0"/>
                                <a:chExt cx="211794" cy="614663"/>
                              </a:xfrm>
                            </wpg:grpSpPr>
                            <wps:wsp>
                              <wps:cNvPr id="2525" name="Rectangle 2525"/>
                              <wps:cNvSpPr/>
                              <wps:spPr>
                                <a:xfrm rot="-5399999">
                                  <a:off x="-347443" y="144605"/>
                                  <a:ext cx="817502" cy="122614"/>
                                </a:xfrm>
                                <a:prstGeom prst="rect">
                                  <a:avLst/>
                                </a:prstGeom>
                                <a:ln>
                                  <a:noFill/>
                                </a:ln>
                              </wps:spPr>
                              <wps:txbx>
                                <w:txbxContent>
                                  <w:p w:rsidR="00FB7BF8" w:rsidRDefault="00927812">
                                    <w:pPr>
                                      <w:spacing w:after="160" w:line="259" w:lineRule="auto"/>
                                      <w:ind w:left="0" w:right="0" w:firstLine="0"/>
                                      <w:jc w:val="left"/>
                                    </w:pPr>
                                    <w:r>
                                      <w:rPr>
                                        <w:sz w:val="16"/>
                                      </w:rPr>
                                      <w:t xml:space="preserve">Šume posebne </w:t>
                                    </w:r>
                                  </w:p>
                                </w:txbxContent>
                              </wps:txbx>
                              <wps:bodyPr horzOverflow="overflow" vert="horz" lIns="0" tIns="0" rIns="0" bIns="0" rtlCol="0">
                                <a:noAutofit/>
                              </wps:bodyPr>
                            </wps:wsp>
                            <wps:wsp>
                              <wps:cNvPr id="2526" name="Rectangle 2526"/>
                              <wps:cNvSpPr/>
                              <wps:spPr>
                                <a:xfrm rot="-5399999">
                                  <a:off x="-54258" y="188905"/>
                                  <a:ext cx="456939" cy="149213"/>
                                </a:xfrm>
                                <a:prstGeom prst="rect">
                                  <a:avLst/>
                                </a:prstGeom>
                                <a:ln>
                                  <a:noFill/>
                                </a:ln>
                              </wps:spPr>
                              <wps:txbx>
                                <w:txbxContent>
                                  <w:p w:rsidR="00FB7BF8" w:rsidRDefault="00927812">
                                    <w:pPr>
                                      <w:spacing w:after="160" w:line="259" w:lineRule="auto"/>
                                      <w:ind w:left="0" w:right="0" w:firstLine="0"/>
                                      <w:jc w:val="left"/>
                                    </w:pPr>
                                    <w:r>
                                      <w:rPr>
                                        <w:sz w:val="16"/>
                                      </w:rPr>
                                      <w:t>namjene</w:t>
                                    </w:r>
                                  </w:p>
                                </w:txbxContent>
                              </wps:txbx>
                              <wps:bodyPr horzOverflow="overflow" vert="horz" lIns="0" tIns="0" rIns="0" bIns="0" rtlCol="0">
                                <a:noAutofit/>
                              </wps:bodyPr>
                            </wps:wsp>
                            <wps:wsp>
                              <wps:cNvPr id="2527" name="Rectangle 2527"/>
                              <wps:cNvSpPr/>
                              <wps:spPr>
                                <a:xfrm rot="-5399999">
                                  <a:off x="157362" y="56102"/>
                                  <a:ext cx="33697" cy="149213"/>
                                </a:xfrm>
                                <a:prstGeom prst="rect">
                                  <a:avLst/>
                                </a:prstGeom>
                                <a:ln>
                                  <a:noFill/>
                                </a:ln>
                              </wps:spPr>
                              <wps:txbx>
                                <w:txbxContent>
                                  <w:p w:rsidR="00FB7BF8" w:rsidRDefault="00927812">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4043" style="width:16.6767pt;height:48.3987pt;mso-position-horizontal-relative:char;mso-position-vertical-relative:line" coordsize="2117,6146">
                      <v:rect id="Rectangle 2525" style="position:absolute;width:8175;height:1226;left:-3474;top:1446;rotation:270;" filled="f" stroked="f">
                        <v:textbox inset="0,0,0,0" style="layout-flow:vertical;mso-layout-flow-alt:bottom-to-top">
                          <w:txbxContent>
                            <w:p>
                              <w:pPr>
                                <w:spacing w:before="0" w:after="160" w:line="259" w:lineRule="auto"/>
                                <w:ind w:left="0" w:right="0" w:firstLine="0"/>
                                <w:jc w:val="left"/>
                              </w:pPr>
                              <w:r>
                                <w:rPr>
                                  <w:sz w:val="16"/>
                                </w:rPr>
                                <w:t xml:space="preserve">Šume posebne </w:t>
                              </w:r>
                            </w:p>
                          </w:txbxContent>
                        </v:textbox>
                      </v:rect>
                      <v:rect id="Rectangle 2526" style="position:absolute;width:4569;height:1492;left:-542;top:1889;rotation:270;" filled="f" stroked="f">
                        <v:textbox inset="0,0,0,0" style="layout-flow:vertical;mso-layout-flow-alt:bottom-to-top">
                          <w:txbxContent>
                            <w:p>
                              <w:pPr>
                                <w:spacing w:before="0" w:after="160" w:line="259" w:lineRule="auto"/>
                                <w:ind w:left="0" w:right="0" w:firstLine="0"/>
                                <w:jc w:val="left"/>
                              </w:pPr>
                              <w:r>
                                <w:rPr>
                                  <w:sz w:val="16"/>
                                </w:rPr>
                                <w:t xml:space="preserve">namjene</w:t>
                              </w:r>
                            </w:p>
                          </w:txbxContent>
                        </v:textbox>
                      </v:rect>
                      <v:rect id="Rectangle 2527" style="position:absolute;width:336;height:1492;left:1573;top:561;rotation:270;" filled="f" stroked="f">
                        <v:textbox inset="0,0,0,0" style="layout-flow:vertical;mso-layout-flow-alt:bottom-to-top">
                          <w:txbxContent>
                            <w:p>
                              <w:pPr>
                                <w:spacing w:before="0" w:after="160" w:line="259" w:lineRule="auto"/>
                                <w:ind w:left="0" w:right="0" w:firstLine="0"/>
                                <w:jc w:val="left"/>
                              </w:pPr>
                              <w:r>
                                <w:rPr>
                                  <w:sz w:val="16"/>
                                </w:rPr>
                                <w:t xml:space="preserve"> </w:t>
                              </w:r>
                            </w:p>
                          </w:txbxContent>
                        </v:textbox>
                      </v:rect>
                    </v:group>
                  </w:pict>
                </mc:Fallback>
              </mc:AlternateContent>
            </w:r>
          </w:p>
        </w:tc>
        <w:tc>
          <w:tcPr>
            <w:tcW w:w="0" w:type="auto"/>
            <w:vMerge/>
            <w:tcBorders>
              <w:top w:val="nil"/>
              <w:left w:val="single" w:sz="4" w:space="0" w:color="000000"/>
              <w:bottom w:val="single" w:sz="4" w:space="0" w:color="000000"/>
              <w:right w:val="single" w:sz="4" w:space="0" w:color="000000"/>
            </w:tcBorders>
          </w:tcPr>
          <w:p w:rsidR="00FB7BF8" w:rsidRDefault="00FB7BF8">
            <w:pPr>
              <w:spacing w:after="160" w:line="259" w:lineRule="auto"/>
              <w:ind w:left="0" w:right="0" w:firstLine="0"/>
              <w:jc w:val="left"/>
            </w:pPr>
          </w:p>
        </w:tc>
      </w:tr>
      <w:tr w:rsidR="00FB7BF8">
        <w:trPr>
          <w:trHeight w:val="196"/>
        </w:trPr>
        <w:tc>
          <w:tcPr>
            <w:tcW w:w="487"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8" w:firstLine="0"/>
              <w:jc w:val="center"/>
            </w:pPr>
            <w:r>
              <w:rPr>
                <w:sz w:val="14"/>
              </w:rPr>
              <w:t xml:space="preserve">1 </w:t>
            </w:r>
          </w:p>
        </w:tc>
        <w:tc>
          <w:tcPr>
            <w:tcW w:w="112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9" w:firstLine="0"/>
              <w:jc w:val="center"/>
            </w:pPr>
            <w:r>
              <w:rPr>
                <w:sz w:val="1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8" w:firstLine="0"/>
              <w:jc w:val="center"/>
            </w:pPr>
            <w:r>
              <w:rPr>
                <w:sz w:val="14"/>
              </w:rPr>
              <w:t xml:space="preserve">3 </w:t>
            </w:r>
          </w:p>
        </w:tc>
        <w:tc>
          <w:tcPr>
            <w:tcW w:w="7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9" w:firstLine="0"/>
              <w:jc w:val="center"/>
            </w:pPr>
            <w:r>
              <w:rPr>
                <w:sz w:val="14"/>
              </w:rPr>
              <w:t xml:space="preserve">4 </w:t>
            </w:r>
          </w:p>
        </w:tc>
        <w:tc>
          <w:tcPr>
            <w:tcW w:w="56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9" w:firstLine="0"/>
              <w:jc w:val="center"/>
            </w:pPr>
            <w:r>
              <w:rPr>
                <w:sz w:val="14"/>
              </w:rPr>
              <w:t xml:space="preserve">5 </w:t>
            </w:r>
          </w:p>
        </w:tc>
        <w:tc>
          <w:tcPr>
            <w:tcW w:w="68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1" w:firstLine="0"/>
              <w:jc w:val="center"/>
            </w:pPr>
            <w:r>
              <w:rPr>
                <w:sz w:val="14"/>
              </w:rPr>
              <w:t xml:space="preserve">6 </w:t>
            </w:r>
          </w:p>
        </w:tc>
        <w:tc>
          <w:tcPr>
            <w:tcW w:w="57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8" w:firstLine="0"/>
              <w:jc w:val="center"/>
            </w:pPr>
            <w:r>
              <w:rPr>
                <w:sz w:val="14"/>
              </w:rPr>
              <w:t xml:space="preserve">7 </w:t>
            </w:r>
          </w:p>
        </w:tc>
        <w:tc>
          <w:tcPr>
            <w:tcW w:w="569"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1" w:firstLine="0"/>
              <w:jc w:val="center"/>
            </w:pPr>
            <w:r>
              <w:rPr>
                <w:sz w:val="14"/>
              </w:rPr>
              <w:t xml:space="preserve">8 </w:t>
            </w:r>
          </w:p>
        </w:tc>
        <w:tc>
          <w:tcPr>
            <w:tcW w:w="57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8" w:firstLine="0"/>
              <w:jc w:val="center"/>
            </w:pPr>
            <w:r>
              <w:rPr>
                <w:sz w:val="14"/>
              </w:rPr>
              <w:t xml:space="preserve">9 </w:t>
            </w:r>
          </w:p>
        </w:tc>
        <w:tc>
          <w:tcPr>
            <w:tcW w:w="67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8" w:firstLine="0"/>
              <w:jc w:val="center"/>
            </w:pPr>
            <w:r>
              <w:rPr>
                <w:sz w:val="14"/>
              </w:rPr>
              <w:t xml:space="preserve">10 </w:t>
            </w:r>
          </w:p>
        </w:tc>
        <w:tc>
          <w:tcPr>
            <w:tcW w:w="56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8" w:firstLine="0"/>
              <w:jc w:val="center"/>
            </w:pPr>
            <w:r>
              <w:rPr>
                <w:sz w:val="14"/>
              </w:rPr>
              <w:t xml:space="preserve">11 </w:t>
            </w:r>
          </w:p>
        </w:tc>
        <w:tc>
          <w:tcPr>
            <w:tcW w:w="499"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9" w:firstLine="0"/>
              <w:jc w:val="center"/>
            </w:pPr>
            <w:r>
              <w:rPr>
                <w:sz w:val="14"/>
              </w:rPr>
              <w:t xml:space="preserve">12 </w:t>
            </w:r>
          </w:p>
        </w:tc>
        <w:tc>
          <w:tcPr>
            <w:tcW w:w="541"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8" w:firstLine="0"/>
              <w:jc w:val="center"/>
            </w:pPr>
            <w:r>
              <w:rPr>
                <w:sz w:val="14"/>
              </w:rPr>
              <w:t xml:space="preserve">13 </w:t>
            </w:r>
          </w:p>
        </w:tc>
        <w:tc>
          <w:tcPr>
            <w:tcW w:w="58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8" w:firstLine="0"/>
              <w:jc w:val="center"/>
            </w:pPr>
            <w:r>
              <w:rPr>
                <w:sz w:val="14"/>
              </w:rPr>
              <w:t xml:space="preserve">14 </w:t>
            </w:r>
          </w:p>
        </w:tc>
        <w:tc>
          <w:tcPr>
            <w:tcW w:w="689"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0" w:firstLine="0"/>
              <w:jc w:val="center"/>
            </w:pPr>
            <w:r>
              <w:rPr>
                <w:sz w:val="14"/>
              </w:rPr>
              <w:t xml:space="preserve">15 </w:t>
            </w:r>
          </w:p>
        </w:tc>
      </w:tr>
      <w:tr w:rsidR="00FB7BF8">
        <w:trPr>
          <w:trHeight w:val="461"/>
        </w:trPr>
        <w:tc>
          <w:tcPr>
            <w:tcW w:w="487"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1" w:firstLine="0"/>
              <w:jc w:val="center"/>
            </w:pPr>
            <w:r>
              <w:rPr>
                <w:sz w:val="16"/>
              </w:rPr>
              <w:t xml:space="preserve">1 </w:t>
            </w:r>
          </w:p>
        </w:tc>
        <w:tc>
          <w:tcPr>
            <w:tcW w:w="112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0" w:firstLine="0"/>
              <w:jc w:val="center"/>
            </w:pPr>
            <w:r>
              <w:rPr>
                <w:sz w:val="16"/>
              </w:rPr>
              <w:t xml:space="preserve">Gornja Stupčanica </w:t>
            </w:r>
          </w:p>
        </w:tc>
        <w:tc>
          <w:tcPr>
            <w:tcW w:w="562"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 </w:t>
            </w:r>
          </w:p>
        </w:tc>
        <w:tc>
          <w:tcPr>
            <w:tcW w:w="702"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33,2 </w:t>
            </w:r>
          </w:p>
        </w:tc>
        <w:tc>
          <w:tcPr>
            <w:tcW w:w="565"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33,2 </w:t>
            </w:r>
          </w:p>
        </w:tc>
        <w:tc>
          <w:tcPr>
            <w:tcW w:w="686"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24,6 </w:t>
            </w:r>
          </w:p>
        </w:tc>
        <w:tc>
          <w:tcPr>
            <w:tcW w:w="574"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sz w:val="16"/>
              </w:rPr>
              <w:t xml:space="preserve">0,8 </w:t>
            </w:r>
          </w:p>
        </w:tc>
        <w:tc>
          <w:tcPr>
            <w:tcW w:w="56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3" w:firstLine="0"/>
              <w:jc w:val="center"/>
            </w:pPr>
            <w:r>
              <w:rPr>
                <w:sz w:val="16"/>
              </w:rPr>
              <w:t xml:space="preserve">0,8 </w:t>
            </w:r>
          </w:p>
        </w:tc>
        <w:tc>
          <w:tcPr>
            <w:tcW w:w="576"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 </w:t>
            </w:r>
          </w:p>
        </w:tc>
        <w:tc>
          <w:tcPr>
            <w:tcW w:w="678"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b/>
                <w:sz w:val="16"/>
              </w:rPr>
              <w:t xml:space="preserve">26,2 </w:t>
            </w:r>
          </w:p>
        </w:tc>
        <w:tc>
          <w:tcPr>
            <w:tcW w:w="560"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14,8 </w:t>
            </w:r>
          </w:p>
        </w:tc>
        <w:tc>
          <w:tcPr>
            <w:tcW w:w="49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0" w:firstLine="0"/>
              <w:jc w:val="left"/>
            </w:pPr>
            <w:r>
              <w:rPr>
                <w:sz w:val="16"/>
              </w:rPr>
              <w:t xml:space="preserve">10,4 </w:t>
            </w:r>
          </w:p>
        </w:tc>
        <w:tc>
          <w:tcPr>
            <w:tcW w:w="541"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84,1 </w:t>
            </w:r>
          </w:p>
        </w:tc>
        <w:tc>
          <w:tcPr>
            <w:tcW w:w="580"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sz w:val="16"/>
              </w:rPr>
              <w:t xml:space="preserve">- </w:t>
            </w:r>
          </w:p>
        </w:tc>
        <w:tc>
          <w:tcPr>
            <w:tcW w:w="68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b/>
                <w:sz w:val="16"/>
              </w:rPr>
              <w:t xml:space="preserve">15,0 </w:t>
            </w:r>
          </w:p>
        </w:tc>
      </w:tr>
      <w:tr w:rsidR="00FB7BF8">
        <w:trPr>
          <w:trHeight w:val="461"/>
        </w:trPr>
        <w:tc>
          <w:tcPr>
            <w:tcW w:w="487"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1" w:firstLine="0"/>
              <w:jc w:val="center"/>
            </w:pPr>
            <w:r>
              <w:rPr>
                <w:sz w:val="16"/>
              </w:rPr>
              <w:t xml:space="preserve">2 </w:t>
            </w:r>
          </w:p>
        </w:tc>
        <w:tc>
          <w:tcPr>
            <w:tcW w:w="112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0" w:firstLine="0"/>
              <w:jc w:val="center"/>
            </w:pPr>
            <w:r>
              <w:rPr>
                <w:sz w:val="16"/>
              </w:rPr>
              <w:t xml:space="preserve">Donja Stupčanica </w:t>
            </w:r>
          </w:p>
        </w:tc>
        <w:tc>
          <w:tcPr>
            <w:tcW w:w="562"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45,0 </w:t>
            </w:r>
          </w:p>
        </w:tc>
        <w:tc>
          <w:tcPr>
            <w:tcW w:w="702"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109,2 </w:t>
            </w:r>
          </w:p>
        </w:tc>
        <w:tc>
          <w:tcPr>
            <w:tcW w:w="56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1" w:firstLine="0"/>
              <w:jc w:val="center"/>
            </w:pPr>
            <w:r>
              <w:rPr>
                <w:sz w:val="16"/>
              </w:rPr>
              <w:t xml:space="preserve">154, 2 </w:t>
            </w:r>
          </w:p>
        </w:tc>
        <w:tc>
          <w:tcPr>
            <w:tcW w:w="686"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69,1 </w:t>
            </w:r>
          </w:p>
        </w:tc>
        <w:tc>
          <w:tcPr>
            <w:tcW w:w="574"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sz w:val="16"/>
              </w:rPr>
              <w:t xml:space="preserve">4,9 </w:t>
            </w:r>
          </w:p>
        </w:tc>
        <w:tc>
          <w:tcPr>
            <w:tcW w:w="56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3" w:firstLine="0"/>
              <w:jc w:val="center"/>
            </w:pPr>
            <w:r>
              <w:rPr>
                <w:sz w:val="16"/>
              </w:rPr>
              <w:t xml:space="preserve">4,7 </w:t>
            </w:r>
          </w:p>
        </w:tc>
        <w:tc>
          <w:tcPr>
            <w:tcW w:w="576"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sz w:val="16"/>
              </w:rPr>
              <w:t xml:space="preserve">4,3 </w:t>
            </w:r>
          </w:p>
        </w:tc>
        <w:tc>
          <w:tcPr>
            <w:tcW w:w="678"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b/>
                <w:sz w:val="16"/>
              </w:rPr>
              <w:t xml:space="preserve">83,1 </w:t>
            </w:r>
          </w:p>
        </w:tc>
        <w:tc>
          <w:tcPr>
            <w:tcW w:w="560"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9,8 </w:t>
            </w:r>
          </w:p>
        </w:tc>
        <w:tc>
          <w:tcPr>
            <w:tcW w:w="49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sz w:val="16"/>
              </w:rPr>
              <w:t xml:space="preserve">5,6 </w:t>
            </w:r>
          </w:p>
        </w:tc>
        <w:tc>
          <w:tcPr>
            <w:tcW w:w="541"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4,7 </w:t>
            </w:r>
          </w:p>
        </w:tc>
        <w:tc>
          <w:tcPr>
            <w:tcW w:w="580"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6,8 </w:t>
            </w:r>
          </w:p>
        </w:tc>
        <w:tc>
          <w:tcPr>
            <w:tcW w:w="68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1" w:firstLine="0"/>
              <w:jc w:val="center"/>
            </w:pPr>
            <w:r>
              <w:rPr>
                <w:b/>
                <w:sz w:val="16"/>
              </w:rPr>
              <w:t xml:space="preserve">9,5 </w:t>
            </w:r>
          </w:p>
        </w:tc>
      </w:tr>
      <w:tr w:rsidR="00FB7BF8">
        <w:trPr>
          <w:trHeight w:val="484"/>
        </w:trPr>
        <w:tc>
          <w:tcPr>
            <w:tcW w:w="487"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1" w:firstLine="0"/>
              <w:jc w:val="center"/>
            </w:pPr>
            <w:r>
              <w:rPr>
                <w:sz w:val="16"/>
              </w:rPr>
              <w:t xml:space="preserve">3 </w:t>
            </w:r>
          </w:p>
        </w:tc>
        <w:tc>
          <w:tcPr>
            <w:tcW w:w="1120"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2" w:firstLine="0"/>
              <w:jc w:val="center"/>
            </w:pPr>
            <w:r>
              <w:rPr>
                <w:sz w:val="16"/>
              </w:rPr>
              <w:t xml:space="preserve">Krivaja </w:t>
            </w:r>
          </w:p>
        </w:tc>
        <w:tc>
          <w:tcPr>
            <w:tcW w:w="562"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31,7 </w:t>
            </w:r>
          </w:p>
        </w:tc>
        <w:tc>
          <w:tcPr>
            <w:tcW w:w="702"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133,8 </w:t>
            </w:r>
          </w:p>
        </w:tc>
        <w:tc>
          <w:tcPr>
            <w:tcW w:w="56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1" w:firstLine="0"/>
              <w:jc w:val="center"/>
            </w:pPr>
            <w:r>
              <w:rPr>
                <w:sz w:val="16"/>
              </w:rPr>
              <w:t xml:space="preserve">165, 5 </w:t>
            </w:r>
          </w:p>
        </w:tc>
        <w:tc>
          <w:tcPr>
            <w:tcW w:w="686"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80,2 </w:t>
            </w:r>
          </w:p>
        </w:tc>
        <w:tc>
          <w:tcPr>
            <w:tcW w:w="574"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sz w:val="16"/>
              </w:rPr>
              <w:t xml:space="preserve">7,0 </w:t>
            </w:r>
          </w:p>
        </w:tc>
        <w:tc>
          <w:tcPr>
            <w:tcW w:w="56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3" w:firstLine="0"/>
              <w:jc w:val="center"/>
            </w:pPr>
            <w:r>
              <w:rPr>
                <w:sz w:val="16"/>
              </w:rPr>
              <w:t xml:space="preserve">5,5 </w:t>
            </w:r>
          </w:p>
        </w:tc>
        <w:tc>
          <w:tcPr>
            <w:tcW w:w="576"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sz w:val="16"/>
              </w:rPr>
              <w:t xml:space="preserve">7,7 </w:t>
            </w:r>
          </w:p>
        </w:tc>
        <w:tc>
          <w:tcPr>
            <w:tcW w:w="678"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b/>
                <w:sz w:val="16"/>
              </w:rPr>
              <w:t xml:space="preserve">100,4 </w:t>
            </w:r>
          </w:p>
        </w:tc>
        <w:tc>
          <w:tcPr>
            <w:tcW w:w="560"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11,1 </w:t>
            </w:r>
          </w:p>
        </w:tc>
        <w:tc>
          <w:tcPr>
            <w:tcW w:w="49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0" w:firstLine="0"/>
              <w:jc w:val="left"/>
            </w:pPr>
            <w:r>
              <w:rPr>
                <w:sz w:val="16"/>
              </w:rPr>
              <w:t xml:space="preserve">21,9 </w:t>
            </w:r>
          </w:p>
        </w:tc>
        <w:tc>
          <w:tcPr>
            <w:tcW w:w="541"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31,8 </w:t>
            </w:r>
          </w:p>
        </w:tc>
        <w:tc>
          <w:tcPr>
            <w:tcW w:w="580"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11,2 </w:t>
            </w:r>
          </w:p>
        </w:tc>
        <w:tc>
          <w:tcPr>
            <w:tcW w:w="68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b/>
                <w:sz w:val="16"/>
              </w:rPr>
              <w:t xml:space="preserve">11,9 </w:t>
            </w:r>
          </w:p>
        </w:tc>
      </w:tr>
      <w:tr w:rsidR="00FB7BF8">
        <w:trPr>
          <w:trHeight w:val="461"/>
        </w:trPr>
        <w:tc>
          <w:tcPr>
            <w:tcW w:w="487"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1" w:firstLine="0"/>
              <w:jc w:val="center"/>
            </w:pPr>
            <w:r>
              <w:rPr>
                <w:sz w:val="16"/>
              </w:rPr>
              <w:t xml:space="preserve">4 </w:t>
            </w:r>
          </w:p>
        </w:tc>
        <w:tc>
          <w:tcPr>
            <w:tcW w:w="112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0" w:firstLine="0"/>
              <w:jc w:val="center"/>
            </w:pPr>
            <w:r>
              <w:rPr>
                <w:sz w:val="16"/>
              </w:rPr>
              <w:t xml:space="preserve">Tribija Duboštica </w:t>
            </w:r>
          </w:p>
        </w:tc>
        <w:tc>
          <w:tcPr>
            <w:tcW w:w="562"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 </w:t>
            </w:r>
          </w:p>
        </w:tc>
        <w:tc>
          <w:tcPr>
            <w:tcW w:w="702"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133,2 </w:t>
            </w:r>
          </w:p>
        </w:tc>
        <w:tc>
          <w:tcPr>
            <w:tcW w:w="56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1" w:firstLine="0"/>
              <w:jc w:val="center"/>
            </w:pPr>
            <w:r>
              <w:rPr>
                <w:sz w:val="16"/>
              </w:rPr>
              <w:t xml:space="preserve">133, 2 </w:t>
            </w:r>
          </w:p>
        </w:tc>
        <w:tc>
          <w:tcPr>
            <w:tcW w:w="686"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85,9 </w:t>
            </w:r>
          </w:p>
        </w:tc>
        <w:tc>
          <w:tcPr>
            <w:tcW w:w="574"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3" w:firstLine="0"/>
              <w:jc w:val="center"/>
            </w:pPr>
            <w:r>
              <w:rPr>
                <w:sz w:val="16"/>
              </w:rPr>
              <w:t xml:space="preserve">1,6 </w:t>
            </w:r>
          </w:p>
        </w:tc>
        <w:tc>
          <w:tcPr>
            <w:tcW w:w="576"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 </w:t>
            </w:r>
          </w:p>
        </w:tc>
        <w:tc>
          <w:tcPr>
            <w:tcW w:w="678"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b/>
                <w:sz w:val="16"/>
              </w:rPr>
              <w:t xml:space="preserve">87,5 </w:t>
            </w:r>
          </w:p>
        </w:tc>
        <w:tc>
          <w:tcPr>
            <w:tcW w:w="560"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7,1 </w:t>
            </w:r>
          </w:p>
        </w:tc>
        <w:tc>
          <w:tcPr>
            <w:tcW w:w="49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 </w:t>
            </w:r>
          </w:p>
        </w:tc>
        <w:tc>
          <w:tcPr>
            <w:tcW w:w="541"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27,8 </w:t>
            </w:r>
          </w:p>
        </w:tc>
        <w:tc>
          <w:tcPr>
            <w:tcW w:w="580"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sz w:val="16"/>
              </w:rPr>
              <w:t xml:space="preserve">- </w:t>
            </w:r>
          </w:p>
        </w:tc>
        <w:tc>
          <w:tcPr>
            <w:tcW w:w="68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1" w:firstLine="0"/>
              <w:jc w:val="center"/>
            </w:pPr>
            <w:r>
              <w:rPr>
                <w:b/>
                <w:sz w:val="16"/>
              </w:rPr>
              <w:t xml:space="preserve">7,2 </w:t>
            </w:r>
          </w:p>
        </w:tc>
      </w:tr>
      <w:tr w:rsidR="00FB7BF8">
        <w:trPr>
          <w:trHeight w:val="461"/>
        </w:trPr>
        <w:tc>
          <w:tcPr>
            <w:tcW w:w="487"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1" w:firstLine="0"/>
              <w:jc w:val="center"/>
            </w:pPr>
            <w:r>
              <w:rPr>
                <w:sz w:val="16"/>
              </w:rPr>
              <w:t xml:space="preserve">5 </w:t>
            </w:r>
          </w:p>
        </w:tc>
        <w:tc>
          <w:tcPr>
            <w:tcW w:w="112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0" w:firstLine="0"/>
              <w:jc w:val="center"/>
            </w:pPr>
            <w:r>
              <w:rPr>
                <w:sz w:val="16"/>
              </w:rPr>
              <w:t xml:space="preserve">Gornja Drinjača </w:t>
            </w:r>
          </w:p>
        </w:tc>
        <w:tc>
          <w:tcPr>
            <w:tcW w:w="562"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 </w:t>
            </w:r>
          </w:p>
        </w:tc>
        <w:tc>
          <w:tcPr>
            <w:tcW w:w="702"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1,1 </w:t>
            </w:r>
          </w:p>
        </w:tc>
        <w:tc>
          <w:tcPr>
            <w:tcW w:w="565"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1,1 </w:t>
            </w:r>
          </w:p>
        </w:tc>
        <w:tc>
          <w:tcPr>
            <w:tcW w:w="686"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sz w:val="16"/>
              </w:rPr>
              <w:t xml:space="preserve">1,1 </w:t>
            </w:r>
          </w:p>
        </w:tc>
        <w:tc>
          <w:tcPr>
            <w:tcW w:w="574"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1" w:firstLine="0"/>
              <w:jc w:val="center"/>
            </w:pPr>
            <w:r>
              <w:rPr>
                <w:sz w:val="16"/>
              </w:rPr>
              <w:t xml:space="preserve">- </w:t>
            </w:r>
          </w:p>
        </w:tc>
        <w:tc>
          <w:tcPr>
            <w:tcW w:w="576"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 </w:t>
            </w:r>
          </w:p>
        </w:tc>
        <w:tc>
          <w:tcPr>
            <w:tcW w:w="678"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b/>
                <w:sz w:val="16"/>
              </w:rPr>
              <w:t xml:space="preserve">1,1 </w:t>
            </w:r>
          </w:p>
        </w:tc>
        <w:tc>
          <w:tcPr>
            <w:tcW w:w="560"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1,7 </w:t>
            </w:r>
          </w:p>
        </w:tc>
        <w:tc>
          <w:tcPr>
            <w:tcW w:w="49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 </w:t>
            </w:r>
          </w:p>
        </w:tc>
        <w:tc>
          <w:tcPr>
            <w:tcW w:w="541"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sz w:val="16"/>
              </w:rPr>
              <w:t xml:space="preserve">- </w:t>
            </w:r>
          </w:p>
        </w:tc>
        <w:tc>
          <w:tcPr>
            <w:tcW w:w="580"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sz w:val="16"/>
              </w:rPr>
              <w:t xml:space="preserve">- </w:t>
            </w:r>
          </w:p>
        </w:tc>
        <w:tc>
          <w:tcPr>
            <w:tcW w:w="68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1" w:firstLine="0"/>
              <w:jc w:val="center"/>
            </w:pPr>
            <w:r>
              <w:rPr>
                <w:b/>
                <w:sz w:val="16"/>
              </w:rPr>
              <w:t xml:space="preserve">1,7 </w:t>
            </w:r>
          </w:p>
        </w:tc>
      </w:tr>
      <w:tr w:rsidR="00FB7BF8">
        <w:trPr>
          <w:trHeight w:val="461"/>
        </w:trPr>
        <w:tc>
          <w:tcPr>
            <w:tcW w:w="487"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1" w:firstLine="0"/>
              <w:jc w:val="center"/>
            </w:pPr>
            <w:r>
              <w:rPr>
                <w:sz w:val="16"/>
              </w:rPr>
              <w:t xml:space="preserve">6 </w:t>
            </w:r>
          </w:p>
        </w:tc>
        <w:tc>
          <w:tcPr>
            <w:tcW w:w="112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0" w:firstLine="0"/>
              <w:jc w:val="center"/>
            </w:pPr>
            <w:r>
              <w:rPr>
                <w:sz w:val="16"/>
              </w:rPr>
              <w:t xml:space="preserve">Srednja Drinjača </w:t>
            </w:r>
          </w:p>
        </w:tc>
        <w:tc>
          <w:tcPr>
            <w:tcW w:w="562"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 </w:t>
            </w:r>
          </w:p>
        </w:tc>
        <w:tc>
          <w:tcPr>
            <w:tcW w:w="702"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2,8 </w:t>
            </w:r>
          </w:p>
        </w:tc>
        <w:tc>
          <w:tcPr>
            <w:tcW w:w="565"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2,8 </w:t>
            </w:r>
          </w:p>
        </w:tc>
        <w:tc>
          <w:tcPr>
            <w:tcW w:w="686"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sz w:val="16"/>
              </w:rPr>
              <w:t xml:space="preserve">2,8 </w:t>
            </w:r>
          </w:p>
        </w:tc>
        <w:tc>
          <w:tcPr>
            <w:tcW w:w="574"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1" w:firstLine="0"/>
              <w:jc w:val="center"/>
            </w:pPr>
            <w:r>
              <w:rPr>
                <w:sz w:val="16"/>
              </w:rPr>
              <w:t xml:space="preserve">- </w:t>
            </w:r>
          </w:p>
        </w:tc>
        <w:tc>
          <w:tcPr>
            <w:tcW w:w="576"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 </w:t>
            </w:r>
          </w:p>
        </w:tc>
        <w:tc>
          <w:tcPr>
            <w:tcW w:w="678"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b/>
                <w:sz w:val="16"/>
              </w:rPr>
              <w:t xml:space="preserve">2,8 </w:t>
            </w:r>
          </w:p>
        </w:tc>
        <w:tc>
          <w:tcPr>
            <w:tcW w:w="560"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9" w:firstLine="0"/>
              <w:jc w:val="center"/>
            </w:pPr>
            <w:r>
              <w:rPr>
                <w:sz w:val="16"/>
              </w:rPr>
              <w:t xml:space="preserve">6,9 </w:t>
            </w:r>
          </w:p>
        </w:tc>
        <w:tc>
          <w:tcPr>
            <w:tcW w:w="49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38" w:firstLine="0"/>
              <w:jc w:val="center"/>
            </w:pPr>
            <w:r>
              <w:rPr>
                <w:sz w:val="16"/>
              </w:rPr>
              <w:t xml:space="preserve">- </w:t>
            </w:r>
          </w:p>
        </w:tc>
        <w:tc>
          <w:tcPr>
            <w:tcW w:w="541"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sz w:val="16"/>
              </w:rPr>
              <w:t xml:space="preserve">- </w:t>
            </w:r>
          </w:p>
        </w:tc>
        <w:tc>
          <w:tcPr>
            <w:tcW w:w="580"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0" w:firstLine="0"/>
              <w:jc w:val="center"/>
            </w:pPr>
            <w:r>
              <w:rPr>
                <w:sz w:val="16"/>
              </w:rPr>
              <w:t xml:space="preserve">- </w:t>
            </w:r>
          </w:p>
        </w:tc>
        <w:tc>
          <w:tcPr>
            <w:tcW w:w="689"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41" w:firstLine="0"/>
              <w:jc w:val="center"/>
            </w:pPr>
            <w:r>
              <w:rPr>
                <w:b/>
                <w:sz w:val="16"/>
              </w:rPr>
              <w:t xml:space="preserve">6,7 </w:t>
            </w:r>
          </w:p>
        </w:tc>
      </w:tr>
      <w:tr w:rsidR="00FB7BF8">
        <w:trPr>
          <w:trHeight w:val="340"/>
        </w:trPr>
        <w:tc>
          <w:tcPr>
            <w:tcW w:w="1607" w:type="dxa"/>
            <w:gridSpan w:val="2"/>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1" w:firstLine="0"/>
              <w:jc w:val="center"/>
            </w:pPr>
            <w:r>
              <w:rPr>
                <w:b/>
                <w:sz w:val="16"/>
              </w:rPr>
              <w:t xml:space="preserve">U K U P N O </w:t>
            </w:r>
          </w:p>
        </w:tc>
        <w:tc>
          <w:tcPr>
            <w:tcW w:w="56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9" w:firstLine="0"/>
              <w:jc w:val="center"/>
            </w:pPr>
            <w:r>
              <w:rPr>
                <w:b/>
                <w:sz w:val="16"/>
              </w:rPr>
              <w:t xml:space="preserve">76,7 </w:t>
            </w:r>
          </w:p>
        </w:tc>
        <w:tc>
          <w:tcPr>
            <w:tcW w:w="7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9" w:firstLine="0"/>
              <w:jc w:val="center"/>
            </w:pPr>
            <w:r>
              <w:rPr>
                <w:b/>
                <w:sz w:val="16"/>
              </w:rPr>
              <w:t xml:space="preserve">413,3 </w:t>
            </w:r>
          </w:p>
        </w:tc>
        <w:tc>
          <w:tcPr>
            <w:tcW w:w="56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9" w:firstLine="0"/>
              <w:jc w:val="center"/>
            </w:pPr>
            <w:r>
              <w:rPr>
                <w:b/>
                <w:sz w:val="16"/>
              </w:rPr>
              <w:t xml:space="preserve">490 </w:t>
            </w:r>
          </w:p>
        </w:tc>
        <w:tc>
          <w:tcPr>
            <w:tcW w:w="68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1" w:firstLine="0"/>
              <w:jc w:val="center"/>
            </w:pPr>
            <w:r>
              <w:rPr>
                <w:b/>
                <w:sz w:val="16"/>
              </w:rPr>
              <w:t xml:space="preserve">263,7 </w:t>
            </w:r>
          </w:p>
        </w:tc>
        <w:tc>
          <w:tcPr>
            <w:tcW w:w="57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9" w:firstLine="0"/>
              <w:jc w:val="center"/>
            </w:pPr>
            <w:r>
              <w:rPr>
                <w:b/>
                <w:sz w:val="16"/>
              </w:rPr>
              <w:t xml:space="preserve">12,7 </w:t>
            </w:r>
          </w:p>
        </w:tc>
        <w:tc>
          <w:tcPr>
            <w:tcW w:w="569"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2" w:firstLine="0"/>
              <w:jc w:val="center"/>
            </w:pPr>
            <w:r>
              <w:rPr>
                <w:b/>
                <w:sz w:val="16"/>
              </w:rPr>
              <w:t xml:space="preserve">12,6 </w:t>
            </w:r>
          </w:p>
        </w:tc>
        <w:tc>
          <w:tcPr>
            <w:tcW w:w="57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9" w:firstLine="0"/>
              <w:jc w:val="center"/>
            </w:pPr>
            <w:r>
              <w:rPr>
                <w:b/>
                <w:sz w:val="16"/>
              </w:rPr>
              <w:t xml:space="preserve">12,0 </w:t>
            </w:r>
          </w:p>
        </w:tc>
        <w:tc>
          <w:tcPr>
            <w:tcW w:w="67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9" w:firstLine="0"/>
              <w:jc w:val="center"/>
            </w:pPr>
            <w:r>
              <w:rPr>
                <w:b/>
                <w:sz w:val="16"/>
              </w:rPr>
              <w:t xml:space="preserve">301,0 </w:t>
            </w:r>
          </w:p>
        </w:tc>
        <w:tc>
          <w:tcPr>
            <w:tcW w:w="56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9" w:firstLine="0"/>
              <w:jc w:val="center"/>
            </w:pPr>
            <w:r>
              <w:rPr>
                <w:b/>
                <w:sz w:val="16"/>
              </w:rPr>
              <w:t xml:space="preserve">9,1 </w:t>
            </w:r>
          </w:p>
        </w:tc>
        <w:tc>
          <w:tcPr>
            <w:tcW w:w="499"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0" w:firstLine="0"/>
              <w:jc w:val="center"/>
            </w:pPr>
            <w:r>
              <w:rPr>
                <w:b/>
                <w:sz w:val="16"/>
              </w:rPr>
              <w:t xml:space="preserve">9,9 </w:t>
            </w:r>
          </w:p>
        </w:tc>
        <w:tc>
          <w:tcPr>
            <w:tcW w:w="541"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8" w:firstLine="0"/>
              <w:jc w:val="center"/>
            </w:pPr>
            <w:r>
              <w:rPr>
                <w:b/>
                <w:sz w:val="16"/>
              </w:rPr>
              <w:t xml:space="preserve">33,8 </w:t>
            </w:r>
          </w:p>
        </w:tc>
        <w:tc>
          <w:tcPr>
            <w:tcW w:w="58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39" w:firstLine="0"/>
              <w:jc w:val="center"/>
            </w:pPr>
            <w:r>
              <w:rPr>
                <w:b/>
                <w:sz w:val="16"/>
              </w:rPr>
              <w:t xml:space="preserve">9,1 </w:t>
            </w:r>
          </w:p>
        </w:tc>
        <w:tc>
          <w:tcPr>
            <w:tcW w:w="689"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1" w:firstLine="0"/>
              <w:jc w:val="center"/>
            </w:pPr>
            <w:r>
              <w:rPr>
                <w:b/>
                <w:sz w:val="16"/>
              </w:rPr>
              <w:t xml:space="preserve">9,4 </w:t>
            </w:r>
          </w:p>
        </w:tc>
      </w:tr>
    </w:tbl>
    <w:p w:rsidR="00FB7BF8" w:rsidRDefault="00927812">
      <w:pPr>
        <w:spacing w:after="217" w:line="259" w:lineRule="auto"/>
        <w:ind w:left="0" w:right="0" w:firstLine="0"/>
        <w:jc w:val="left"/>
      </w:pPr>
      <w:r>
        <w:t xml:space="preserve"> </w:t>
      </w:r>
    </w:p>
    <w:p w:rsidR="00FB7BF8" w:rsidRDefault="00927812">
      <w:pPr>
        <w:spacing w:after="18" w:line="259" w:lineRule="auto"/>
        <w:ind w:left="0" w:right="0" w:firstLine="0"/>
        <w:jc w:val="left"/>
      </w:pPr>
      <w:r>
        <w:t xml:space="preserve"> </w:t>
      </w:r>
    </w:p>
    <w:p w:rsidR="00FB7BF8" w:rsidRDefault="00927812">
      <w:pPr>
        <w:spacing w:after="283" w:line="259" w:lineRule="auto"/>
        <w:ind w:left="0" w:right="0" w:firstLine="0"/>
        <w:jc w:val="left"/>
      </w:pPr>
      <w:r>
        <w:t xml:space="preserve"> </w:t>
      </w:r>
    </w:p>
    <w:p w:rsidR="00FB7BF8" w:rsidRDefault="00927812">
      <w:pPr>
        <w:spacing w:after="0" w:line="259" w:lineRule="auto"/>
        <w:ind w:left="0" w:right="0" w:firstLine="0"/>
        <w:jc w:val="left"/>
      </w:pPr>
      <w:r>
        <w:rPr>
          <w:sz w:val="27"/>
        </w:rPr>
        <w:t xml:space="preserve"> </w:t>
      </w:r>
    </w:p>
    <w:p w:rsidR="00FB7BF8" w:rsidRDefault="00927812">
      <w:pPr>
        <w:pStyle w:val="Heading1"/>
        <w:spacing w:after="52"/>
        <w:ind w:left="255" w:hanging="270"/>
      </w:pPr>
      <w:bookmarkStart w:id="14" w:name="_Toc62769"/>
      <w:r>
        <w:t xml:space="preserve">DRVNA ZALIHA I ZAPREMINSKI PRIRAST ŠGP „Olovsko“ </w:t>
      </w:r>
      <w:bookmarkEnd w:id="14"/>
    </w:p>
    <w:p w:rsidR="00FB7BF8" w:rsidRDefault="00927812">
      <w:pPr>
        <w:ind w:left="0" w:right="651"/>
      </w:pPr>
      <w:r>
        <w:t xml:space="preserve">U narednoj tabeli dat je pregled drvne zalihe i godišnjeg zapreminskog prirastu za ŠGP „Olovsko“ po kategorijama šuma i vrstama drveća. </w:t>
      </w:r>
    </w:p>
    <w:p w:rsidR="00FB7BF8" w:rsidRDefault="00927812">
      <w:pPr>
        <w:spacing w:after="0"/>
        <w:ind w:left="0" w:right="651"/>
      </w:pPr>
      <w:r>
        <w:t>Tabela 3. Pregled drvne zalihe i godišnjeg zapreminskog prirastu po k</w:t>
      </w:r>
      <w:r>
        <w:t xml:space="preserve">ategorijama šuma i vrstama drveća </w:t>
      </w:r>
    </w:p>
    <w:tbl>
      <w:tblPr>
        <w:tblStyle w:val="TableGrid"/>
        <w:tblW w:w="9181" w:type="dxa"/>
        <w:tblInd w:w="0" w:type="dxa"/>
        <w:tblCellMar>
          <w:top w:w="44" w:type="dxa"/>
          <w:left w:w="108" w:type="dxa"/>
          <w:bottom w:w="0" w:type="dxa"/>
          <w:right w:w="68" w:type="dxa"/>
        </w:tblCellMar>
        <w:tblLook w:val="04A0" w:firstRow="1" w:lastRow="0" w:firstColumn="1" w:lastColumn="0" w:noHBand="0" w:noVBand="1"/>
      </w:tblPr>
      <w:tblGrid>
        <w:gridCol w:w="562"/>
        <w:gridCol w:w="1841"/>
        <w:gridCol w:w="1132"/>
        <w:gridCol w:w="988"/>
        <w:gridCol w:w="850"/>
        <w:gridCol w:w="1451"/>
        <w:gridCol w:w="962"/>
        <w:gridCol w:w="1395"/>
      </w:tblGrid>
      <w:tr w:rsidR="00FB7BF8">
        <w:trPr>
          <w:trHeight w:val="825"/>
        </w:trPr>
        <w:tc>
          <w:tcPr>
            <w:tcW w:w="563" w:type="dxa"/>
            <w:vMerge w:val="restart"/>
            <w:tcBorders>
              <w:top w:val="single" w:sz="8" w:space="0" w:color="000000"/>
              <w:left w:val="single" w:sz="8" w:space="0" w:color="000000"/>
              <w:bottom w:val="single" w:sz="4" w:space="0" w:color="000000"/>
              <w:right w:val="single" w:sz="8" w:space="0" w:color="000000"/>
            </w:tcBorders>
            <w:vAlign w:val="center"/>
          </w:tcPr>
          <w:p w:rsidR="00FB7BF8" w:rsidRDefault="00927812">
            <w:pPr>
              <w:spacing w:after="0" w:line="259" w:lineRule="auto"/>
              <w:ind w:left="0" w:right="0" w:firstLine="0"/>
              <w:jc w:val="left"/>
            </w:pPr>
            <w:r>
              <w:rPr>
                <w:sz w:val="16"/>
              </w:rPr>
              <w:t xml:space="preserve">R.Br. </w:t>
            </w:r>
          </w:p>
        </w:tc>
        <w:tc>
          <w:tcPr>
            <w:tcW w:w="1841" w:type="dxa"/>
            <w:vMerge w:val="restart"/>
            <w:tcBorders>
              <w:top w:val="single" w:sz="8" w:space="0" w:color="000000"/>
              <w:left w:val="single" w:sz="8" w:space="0" w:color="000000"/>
              <w:bottom w:val="single" w:sz="4" w:space="0" w:color="000000"/>
              <w:right w:val="single" w:sz="8" w:space="0" w:color="000000"/>
            </w:tcBorders>
            <w:vAlign w:val="center"/>
          </w:tcPr>
          <w:p w:rsidR="00FB7BF8" w:rsidRDefault="00927812">
            <w:pPr>
              <w:spacing w:after="0" w:line="259" w:lineRule="auto"/>
              <w:ind w:left="0" w:right="42" w:firstLine="0"/>
              <w:jc w:val="center"/>
            </w:pPr>
            <w:r>
              <w:rPr>
                <w:sz w:val="16"/>
              </w:rPr>
              <w:t xml:space="preserve">Kategorije šuma </w:t>
            </w:r>
          </w:p>
        </w:tc>
        <w:tc>
          <w:tcPr>
            <w:tcW w:w="1132" w:type="dxa"/>
            <w:tcBorders>
              <w:top w:val="single" w:sz="8" w:space="0" w:color="000000"/>
              <w:left w:val="single" w:sz="8" w:space="0" w:color="000000"/>
              <w:bottom w:val="single" w:sz="4" w:space="0" w:color="000000"/>
              <w:right w:val="single" w:sz="8" w:space="0" w:color="000000"/>
            </w:tcBorders>
            <w:vAlign w:val="center"/>
          </w:tcPr>
          <w:p w:rsidR="00FB7BF8" w:rsidRDefault="00927812">
            <w:pPr>
              <w:spacing w:after="0" w:line="259" w:lineRule="auto"/>
              <w:ind w:left="0" w:right="0" w:firstLine="0"/>
              <w:jc w:val="center"/>
            </w:pPr>
            <w:r>
              <w:rPr>
                <w:sz w:val="16"/>
              </w:rPr>
              <w:t xml:space="preserve">Površina kategorije šuma </w:t>
            </w:r>
          </w:p>
        </w:tc>
        <w:tc>
          <w:tcPr>
            <w:tcW w:w="988" w:type="dxa"/>
            <w:vMerge w:val="restart"/>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1" w:firstLine="0"/>
              <w:jc w:val="center"/>
            </w:pPr>
            <w:r>
              <w:rPr>
                <w:sz w:val="16"/>
              </w:rPr>
              <w:t xml:space="preserve">Vrsta drveća </w:t>
            </w:r>
          </w:p>
        </w:tc>
        <w:tc>
          <w:tcPr>
            <w:tcW w:w="2301" w:type="dxa"/>
            <w:gridSpan w:val="2"/>
            <w:tcBorders>
              <w:top w:val="single" w:sz="8" w:space="0" w:color="000000"/>
              <w:left w:val="single" w:sz="8" w:space="0" w:color="000000"/>
              <w:bottom w:val="single" w:sz="4" w:space="0" w:color="000000"/>
              <w:right w:val="single" w:sz="8" w:space="0" w:color="000000"/>
            </w:tcBorders>
            <w:vAlign w:val="center"/>
          </w:tcPr>
          <w:p w:rsidR="00FB7BF8" w:rsidRDefault="00927812">
            <w:pPr>
              <w:spacing w:after="0" w:line="259" w:lineRule="auto"/>
              <w:ind w:left="0" w:right="42" w:firstLine="0"/>
              <w:jc w:val="center"/>
            </w:pPr>
            <w:r>
              <w:rPr>
                <w:sz w:val="16"/>
              </w:rPr>
              <w:t>Drvna zaliha (m³</w:t>
            </w:r>
            <w:r>
              <w:rPr>
                <w:sz w:val="21"/>
              </w:rPr>
              <w:t>)</w:t>
            </w:r>
            <w:r>
              <w:rPr>
                <w:sz w:val="16"/>
              </w:rPr>
              <w:t xml:space="preserve"> </w:t>
            </w:r>
          </w:p>
        </w:tc>
        <w:tc>
          <w:tcPr>
            <w:tcW w:w="2357" w:type="dxa"/>
            <w:gridSpan w:val="2"/>
            <w:tcBorders>
              <w:top w:val="single" w:sz="8" w:space="0" w:color="000000"/>
              <w:left w:val="single" w:sz="8" w:space="0" w:color="000000"/>
              <w:bottom w:val="single" w:sz="4" w:space="0" w:color="000000"/>
              <w:right w:val="single" w:sz="8" w:space="0" w:color="000000"/>
            </w:tcBorders>
            <w:vAlign w:val="center"/>
          </w:tcPr>
          <w:p w:rsidR="00FB7BF8" w:rsidRDefault="00927812">
            <w:pPr>
              <w:spacing w:after="0" w:line="259" w:lineRule="auto"/>
              <w:ind w:left="0" w:right="0" w:firstLine="0"/>
              <w:jc w:val="left"/>
            </w:pPr>
            <w:r>
              <w:rPr>
                <w:sz w:val="16"/>
              </w:rPr>
              <w:t xml:space="preserve">Godišnji zapreminski prirast (m³) </w:t>
            </w:r>
          </w:p>
        </w:tc>
      </w:tr>
      <w:tr w:rsidR="00FB7BF8">
        <w:trPr>
          <w:trHeight w:val="274"/>
        </w:trPr>
        <w:tc>
          <w:tcPr>
            <w:tcW w:w="0" w:type="auto"/>
            <w:vMerge/>
            <w:tcBorders>
              <w:top w:val="nil"/>
              <w:left w:val="single" w:sz="8" w:space="0" w:color="000000"/>
              <w:bottom w:val="single" w:sz="4" w:space="0" w:color="000000"/>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single" w:sz="4" w:space="0" w:color="000000"/>
              <w:right w:val="single" w:sz="8" w:space="0" w:color="000000"/>
            </w:tcBorders>
          </w:tcPr>
          <w:p w:rsidR="00FB7BF8" w:rsidRDefault="00FB7BF8">
            <w:pPr>
              <w:spacing w:after="160" w:line="259" w:lineRule="auto"/>
              <w:ind w:left="0" w:right="0" w:firstLine="0"/>
              <w:jc w:val="left"/>
            </w:pPr>
          </w:p>
        </w:tc>
        <w:tc>
          <w:tcPr>
            <w:tcW w:w="1132" w:type="dxa"/>
            <w:tcBorders>
              <w:top w:val="single" w:sz="4" w:space="0" w:color="000000"/>
              <w:left w:val="single" w:sz="8" w:space="0" w:color="000000"/>
              <w:bottom w:val="single" w:sz="4" w:space="0" w:color="000000"/>
              <w:right w:val="single" w:sz="8" w:space="0" w:color="000000"/>
            </w:tcBorders>
          </w:tcPr>
          <w:p w:rsidR="00FB7BF8" w:rsidRDefault="00927812">
            <w:pPr>
              <w:spacing w:after="0" w:line="259" w:lineRule="auto"/>
              <w:ind w:left="0" w:right="43" w:firstLine="0"/>
              <w:jc w:val="center"/>
            </w:pPr>
            <w:r>
              <w:rPr>
                <w:sz w:val="16"/>
              </w:rPr>
              <w:t xml:space="preserve">ha </w:t>
            </w:r>
          </w:p>
        </w:tc>
        <w:tc>
          <w:tcPr>
            <w:tcW w:w="0" w:type="auto"/>
            <w:vMerge/>
            <w:tcBorders>
              <w:top w:val="nil"/>
              <w:left w:val="single" w:sz="8" w:space="0" w:color="000000"/>
              <w:bottom w:val="single" w:sz="8" w:space="0" w:color="000000"/>
              <w:right w:val="single" w:sz="8" w:space="0" w:color="000000"/>
            </w:tcBorders>
          </w:tcPr>
          <w:p w:rsidR="00FB7BF8" w:rsidRDefault="00FB7BF8">
            <w:pPr>
              <w:spacing w:after="160" w:line="259" w:lineRule="auto"/>
              <w:ind w:left="0" w:right="0" w:firstLine="0"/>
              <w:jc w:val="left"/>
            </w:pPr>
          </w:p>
        </w:tc>
        <w:tc>
          <w:tcPr>
            <w:tcW w:w="850" w:type="dxa"/>
            <w:tcBorders>
              <w:top w:val="single" w:sz="4" w:space="0" w:color="000000"/>
              <w:left w:val="single" w:sz="8" w:space="0" w:color="000000"/>
              <w:bottom w:val="single" w:sz="8" w:space="0" w:color="000000"/>
              <w:right w:val="single" w:sz="4" w:space="0" w:color="000000"/>
            </w:tcBorders>
          </w:tcPr>
          <w:p w:rsidR="00FB7BF8" w:rsidRDefault="00927812">
            <w:pPr>
              <w:spacing w:after="0" w:line="259" w:lineRule="auto"/>
              <w:ind w:left="0" w:right="42" w:firstLine="0"/>
              <w:jc w:val="center"/>
            </w:pPr>
            <w:r>
              <w:rPr>
                <w:sz w:val="16"/>
              </w:rPr>
              <w:t xml:space="preserve">po 1 ha </w:t>
            </w:r>
          </w:p>
        </w:tc>
        <w:tc>
          <w:tcPr>
            <w:tcW w:w="1451" w:type="dxa"/>
            <w:tcBorders>
              <w:top w:val="single" w:sz="4" w:space="0" w:color="000000"/>
              <w:left w:val="single" w:sz="4" w:space="0" w:color="000000"/>
              <w:bottom w:val="single" w:sz="8" w:space="0" w:color="000000"/>
              <w:right w:val="single" w:sz="8" w:space="0" w:color="000000"/>
            </w:tcBorders>
          </w:tcPr>
          <w:p w:rsidR="00FB7BF8" w:rsidRDefault="00927812">
            <w:pPr>
              <w:spacing w:after="0" w:line="259" w:lineRule="auto"/>
              <w:ind w:left="0" w:right="41" w:firstLine="0"/>
              <w:jc w:val="center"/>
            </w:pPr>
            <w:r>
              <w:rPr>
                <w:sz w:val="16"/>
              </w:rPr>
              <w:t xml:space="preserve">na cijeloj površini </w:t>
            </w:r>
          </w:p>
        </w:tc>
        <w:tc>
          <w:tcPr>
            <w:tcW w:w="962" w:type="dxa"/>
            <w:tcBorders>
              <w:top w:val="single" w:sz="4" w:space="0" w:color="000000"/>
              <w:left w:val="single" w:sz="8" w:space="0" w:color="000000"/>
              <w:bottom w:val="single" w:sz="8" w:space="0" w:color="000000"/>
              <w:right w:val="single" w:sz="4" w:space="0" w:color="000000"/>
            </w:tcBorders>
          </w:tcPr>
          <w:p w:rsidR="00FB7BF8" w:rsidRDefault="00927812">
            <w:pPr>
              <w:spacing w:after="0" w:line="259" w:lineRule="auto"/>
              <w:ind w:left="0" w:right="39" w:firstLine="0"/>
              <w:jc w:val="center"/>
            </w:pPr>
            <w:r>
              <w:rPr>
                <w:sz w:val="16"/>
              </w:rPr>
              <w:t xml:space="preserve">po 1 ha </w:t>
            </w:r>
          </w:p>
        </w:tc>
        <w:tc>
          <w:tcPr>
            <w:tcW w:w="1394" w:type="dxa"/>
            <w:tcBorders>
              <w:top w:val="single" w:sz="4" w:space="0" w:color="000000"/>
              <w:left w:val="single" w:sz="4" w:space="0" w:color="000000"/>
              <w:bottom w:val="single" w:sz="8" w:space="0" w:color="000000"/>
              <w:right w:val="single" w:sz="8" w:space="0" w:color="000000"/>
            </w:tcBorders>
          </w:tcPr>
          <w:p w:rsidR="00FB7BF8" w:rsidRDefault="00927812">
            <w:pPr>
              <w:spacing w:after="0" w:line="259" w:lineRule="auto"/>
              <w:ind w:left="11" w:right="0" w:firstLine="0"/>
              <w:jc w:val="left"/>
            </w:pPr>
            <w:r>
              <w:rPr>
                <w:sz w:val="16"/>
              </w:rPr>
              <w:t xml:space="preserve">na cijeloj površini </w:t>
            </w:r>
          </w:p>
        </w:tc>
      </w:tr>
      <w:tr w:rsidR="00FB7BF8">
        <w:trPr>
          <w:trHeight w:val="276"/>
        </w:trPr>
        <w:tc>
          <w:tcPr>
            <w:tcW w:w="563" w:type="dxa"/>
            <w:tcBorders>
              <w:top w:val="single" w:sz="4" w:space="0" w:color="000000"/>
              <w:left w:val="single" w:sz="8" w:space="0" w:color="000000"/>
              <w:bottom w:val="single" w:sz="4" w:space="0" w:color="000000"/>
              <w:right w:val="single" w:sz="8" w:space="0" w:color="000000"/>
            </w:tcBorders>
          </w:tcPr>
          <w:p w:rsidR="00FB7BF8" w:rsidRDefault="00927812">
            <w:pPr>
              <w:spacing w:after="0" w:line="259" w:lineRule="auto"/>
              <w:ind w:left="0" w:right="40" w:firstLine="0"/>
              <w:jc w:val="center"/>
            </w:pPr>
            <w:r>
              <w:rPr>
                <w:sz w:val="14"/>
              </w:rPr>
              <w:t xml:space="preserve">1 </w:t>
            </w:r>
          </w:p>
        </w:tc>
        <w:tc>
          <w:tcPr>
            <w:tcW w:w="1841" w:type="dxa"/>
            <w:tcBorders>
              <w:top w:val="single" w:sz="4" w:space="0" w:color="000000"/>
              <w:left w:val="single" w:sz="8" w:space="0" w:color="000000"/>
              <w:bottom w:val="single" w:sz="4" w:space="0" w:color="000000"/>
              <w:right w:val="single" w:sz="8" w:space="0" w:color="000000"/>
            </w:tcBorders>
          </w:tcPr>
          <w:p w:rsidR="00FB7BF8" w:rsidRDefault="00927812">
            <w:pPr>
              <w:spacing w:after="0" w:line="259" w:lineRule="auto"/>
              <w:ind w:left="0" w:right="41" w:firstLine="0"/>
              <w:jc w:val="center"/>
            </w:pPr>
            <w:r>
              <w:rPr>
                <w:sz w:val="14"/>
              </w:rPr>
              <w:t xml:space="preserve">2 </w:t>
            </w:r>
          </w:p>
        </w:tc>
        <w:tc>
          <w:tcPr>
            <w:tcW w:w="1132" w:type="dxa"/>
            <w:tcBorders>
              <w:top w:val="single" w:sz="4" w:space="0" w:color="000000"/>
              <w:left w:val="single" w:sz="8" w:space="0" w:color="000000"/>
              <w:bottom w:val="single" w:sz="4" w:space="0" w:color="000000"/>
              <w:right w:val="single" w:sz="8" w:space="0" w:color="000000"/>
            </w:tcBorders>
          </w:tcPr>
          <w:p w:rsidR="00FB7BF8" w:rsidRDefault="00927812">
            <w:pPr>
              <w:spacing w:after="0" w:line="259" w:lineRule="auto"/>
              <w:ind w:left="0" w:right="43" w:firstLine="0"/>
              <w:jc w:val="center"/>
            </w:pPr>
            <w:r>
              <w:rPr>
                <w:sz w:val="14"/>
              </w:rPr>
              <w:t xml:space="preserve">3 </w:t>
            </w:r>
          </w:p>
        </w:tc>
        <w:tc>
          <w:tcPr>
            <w:tcW w:w="988"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1" w:firstLine="0"/>
              <w:jc w:val="center"/>
            </w:pPr>
            <w:r>
              <w:rPr>
                <w:sz w:val="14"/>
              </w:rPr>
              <w:t xml:space="preserve">4 </w:t>
            </w:r>
          </w:p>
        </w:tc>
        <w:tc>
          <w:tcPr>
            <w:tcW w:w="850" w:type="dxa"/>
            <w:tcBorders>
              <w:top w:val="single" w:sz="8" w:space="0" w:color="000000"/>
              <w:left w:val="single" w:sz="8" w:space="0" w:color="000000"/>
              <w:bottom w:val="single" w:sz="8" w:space="0" w:color="000000"/>
              <w:right w:val="single" w:sz="4" w:space="0" w:color="000000"/>
            </w:tcBorders>
          </w:tcPr>
          <w:p w:rsidR="00FB7BF8" w:rsidRDefault="00927812">
            <w:pPr>
              <w:spacing w:after="0" w:line="259" w:lineRule="auto"/>
              <w:ind w:left="0" w:right="42" w:firstLine="0"/>
              <w:jc w:val="center"/>
            </w:pPr>
            <w:r>
              <w:rPr>
                <w:sz w:val="14"/>
              </w:rPr>
              <w:t xml:space="preserve">5 </w:t>
            </w:r>
          </w:p>
        </w:tc>
        <w:tc>
          <w:tcPr>
            <w:tcW w:w="1451" w:type="dxa"/>
            <w:tcBorders>
              <w:top w:val="single" w:sz="8" w:space="0" w:color="000000"/>
              <w:left w:val="single" w:sz="4" w:space="0" w:color="000000"/>
              <w:bottom w:val="single" w:sz="8" w:space="0" w:color="000000"/>
              <w:right w:val="single" w:sz="8" w:space="0" w:color="000000"/>
            </w:tcBorders>
          </w:tcPr>
          <w:p w:rsidR="00FB7BF8" w:rsidRDefault="00927812">
            <w:pPr>
              <w:spacing w:after="0" w:line="259" w:lineRule="auto"/>
              <w:ind w:left="0" w:right="40" w:firstLine="0"/>
              <w:jc w:val="center"/>
            </w:pPr>
            <w:r>
              <w:rPr>
                <w:sz w:val="14"/>
              </w:rPr>
              <w:t xml:space="preserve">6 </w:t>
            </w:r>
          </w:p>
        </w:tc>
        <w:tc>
          <w:tcPr>
            <w:tcW w:w="962" w:type="dxa"/>
            <w:tcBorders>
              <w:top w:val="single" w:sz="8" w:space="0" w:color="000000"/>
              <w:left w:val="single" w:sz="8" w:space="0" w:color="000000"/>
              <w:bottom w:val="single" w:sz="8" w:space="0" w:color="000000"/>
              <w:right w:val="single" w:sz="4" w:space="0" w:color="000000"/>
            </w:tcBorders>
          </w:tcPr>
          <w:p w:rsidR="00FB7BF8" w:rsidRDefault="00927812">
            <w:pPr>
              <w:spacing w:after="0" w:line="259" w:lineRule="auto"/>
              <w:ind w:left="0" w:right="39" w:firstLine="0"/>
              <w:jc w:val="center"/>
            </w:pPr>
            <w:r>
              <w:rPr>
                <w:sz w:val="14"/>
              </w:rPr>
              <w:t xml:space="preserve">7 </w:t>
            </w:r>
          </w:p>
        </w:tc>
        <w:tc>
          <w:tcPr>
            <w:tcW w:w="1394" w:type="dxa"/>
            <w:tcBorders>
              <w:top w:val="single" w:sz="8" w:space="0" w:color="000000"/>
              <w:left w:val="single" w:sz="4" w:space="0" w:color="000000"/>
              <w:bottom w:val="single" w:sz="8" w:space="0" w:color="000000"/>
              <w:right w:val="single" w:sz="8" w:space="0" w:color="000000"/>
            </w:tcBorders>
          </w:tcPr>
          <w:p w:rsidR="00FB7BF8" w:rsidRDefault="00927812">
            <w:pPr>
              <w:spacing w:after="0" w:line="259" w:lineRule="auto"/>
              <w:ind w:left="0" w:right="39" w:firstLine="0"/>
              <w:jc w:val="center"/>
            </w:pPr>
            <w:r>
              <w:rPr>
                <w:sz w:val="14"/>
              </w:rPr>
              <w:t xml:space="preserve">8 </w:t>
            </w:r>
          </w:p>
        </w:tc>
      </w:tr>
      <w:tr w:rsidR="00FB7BF8">
        <w:trPr>
          <w:trHeight w:val="268"/>
        </w:trPr>
        <w:tc>
          <w:tcPr>
            <w:tcW w:w="563" w:type="dxa"/>
            <w:vMerge w:val="restart"/>
            <w:tcBorders>
              <w:top w:val="single" w:sz="4" w:space="0" w:color="000000"/>
              <w:left w:val="single" w:sz="8" w:space="0" w:color="000000"/>
              <w:bottom w:val="single" w:sz="4" w:space="0" w:color="000000"/>
              <w:right w:val="single" w:sz="8" w:space="0" w:color="000000"/>
            </w:tcBorders>
            <w:vAlign w:val="center"/>
          </w:tcPr>
          <w:p w:rsidR="00FB7BF8" w:rsidRDefault="00927812">
            <w:pPr>
              <w:spacing w:after="0" w:line="259" w:lineRule="auto"/>
              <w:ind w:left="0" w:right="40" w:firstLine="0"/>
              <w:jc w:val="center"/>
            </w:pPr>
            <w:r>
              <w:rPr>
                <w:sz w:val="14"/>
              </w:rPr>
              <w:t xml:space="preserve">1 </w:t>
            </w:r>
          </w:p>
        </w:tc>
        <w:tc>
          <w:tcPr>
            <w:tcW w:w="1841" w:type="dxa"/>
            <w:vMerge w:val="restart"/>
            <w:tcBorders>
              <w:top w:val="single" w:sz="4" w:space="0" w:color="000000"/>
              <w:left w:val="single" w:sz="8" w:space="0" w:color="000000"/>
              <w:bottom w:val="single" w:sz="4" w:space="0" w:color="000000"/>
              <w:right w:val="single" w:sz="8" w:space="0" w:color="000000"/>
            </w:tcBorders>
            <w:vAlign w:val="center"/>
          </w:tcPr>
          <w:p w:rsidR="00FB7BF8" w:rsidRDefault="00927812">
            <w:pPr>
              <w:spacing w:after="0" w:line="259" w:lineRule="auto"/>
              <w:ind w:left="0" w:right="0" w:firstLine="0"/>
              <w:jc w:val="center"/>
            </w:pPr>
            <w:r>
              <w:rPr>
                <w:sz w:val="16"/>
              </w:rPr>
              <w:t xml:space="preserve">Visoke šume sa prirodnom obnovom </w:t>
            </w:r>
          </w:p>
        </w:tc>
        <w:tc>
          <w:tcPr>
            <w:tcW w:w="1132" w:type="dxa"/>
            <w:vMerge w:val="restart"/>
            <w:tcBorders>
              <w:top w:val="single" w:sz="4" w:space="0" w:color="000000"/>
              <w:left w:val="single" w:sz="8" w:space="0" w:color="000000"/>
              <w:bottom w:val="single" w:sz="4" w:space="0" w:color="000000"/>
              <w:right w:val="single" w:sz="8" w:space="0" w:color="000000"/>
            </w:tcBorders>
            <w:vAlign w:val="center"/>
          </w:tcPr>
          <w:p w:rsidR="00FB7BF8" w:rsidRDefault="00927812">
            <w:pPr>
              <w:spacing w:after="0" w:line="259" w:lineRule="auto"/>
              <w:ind w:left="0" w:right="44" w:firstLine="0"/>
              <w:jc w:val="center"/>
            </w:pPr>
            <w:r>
              <w:rPr>
                <w:sz w:val="16"/>
              </w:rPr>
              <w:t xml:space="preserve">26157,58 </w:t>
            </w:r>
          </w:p>
        </w:tc>
        <w:tc>
          <w:tcPr>
            <w:tcW w:w="988" w:type="dxa"/>
            <w:tcBorders>
              <w:top w:val="single" w:sz="8" w:space="0" w:color="000000"/>
              <w:left w:val="single" w:sz="8" w:space="0" w:color="000000"/>
              <w:bottom w:val="single" w:sz="4" w:space="0" w:color="000000"/>
              <w:right w:val="single" w:sz="8" w:space="0" w:color="000000"/>
            </w:tcBorders>
          </w:tcPr>
          <w:p w:rsidR="00FB7BF8" w:rsidRDefault="00927812">
            <w:pPr>
              <w:spacing w:after="0" w:line="259" w:lineRule="auto"/>
              <w:ind w:left="0" w:right="40" w:firstLine="0"/>
              <w:jc w:val="center"/>
            </w:pPr>
            <w:r>
              <w:rPr>
                <w:sz w:val="16"/>
              </w:rPr>
              <w:t xml:space="preserve">Četinari </w:t>
            </w:r>
          </w:p>
        </w:tc>
        <w:tc>
          <w:tcPr>
            <w:tcW w:w="850" w:type="dxa"/>
            <w:tcBorders>
              <w:top w:val="single" w:sz="8" w:space="0" w:color="000000"/>
              <w:left w:val="single" w:sz="8" w:space="0" w:color="000000"/>
              <w:bottom w:val="single" w:sz="4" w:space="0" w:color="000000"/>
              <w:right w:val="single" w:sz="4" w:space="0" w:color="000000"/>
            </w:tcBorders>
          </w:tcPr>
          <w:p w:rsidR="00FB7BF8" w:rsidRDefault="00927812">
            <w:pPr>
              <w:spacing w:after="0" w:line="259" w:lineRule="auto"/>
              <w:ind w:left="0" w:right="42" w:firstLine="0"/>
              <w:jc w:val="center"/>
            </w:pPr>
            <w:r>
              <w:rPr>
                <w:sz w:val="16"/>
              </w:rPr>
              <w:t xml:space="preserve">201,68 </w:t>
            </w:r>
          </w:p>
        </w:tc>
        <w:tc>
          <w:tcPr>
            <w:tcW w:w="1451" w:type="dxa"/>
            <w:tcBorders>
              <w:top w:val="single" w:sz="8" w:space="0" w:color="000000"/>
              <w:left w:val="single" w:sz="4" w:space="0" w:color="000000"/>
              <w:bottom w:val="single" w:sz="4" w:space="0" w:color="000000"/>
              <w:right w:val="single" w:sz="8" w:space="0" w:color="000000"/>
            </w:tcBorders>
          </w:tcPr>
          <w:p w:rsidR="00FB7BF8" w:rsidRDefault="00927812">
            <w:pPr>
              <w:spacing w:after="0" w:line="259" w:lineRule="auto"/>
              <w:ind w:left="0" w:right="39" w:firstLine="0"/>
              <w:jc w:val="center"/>
            </w:pPr>
            <w:r>
              <w:rPr>
                <w:sz w:val="16"/>
              </w:rPr>
              <w:t xml:space="preserve">5275426,9 </w:t>
            </w:r>
          </w:p>
        </w:tc>
        <w:tc>
          <w:tcPr>
            <w:tcW w:w="962" w:type="dxa"/>
            <w:tcBorders>
              <w:top w:val="single" w:sz="8" w:space="0" w:color="000000"/>
              <w:left w:val="single" w:sz="8" w:space="0" w:color="000000"/>
              <w:bottom w:val="single" w:sz="4" w:space="0" w:color="000000"/>
              <w:right w:val="single" w:sz="4" w:space="0" w:color="000000"/>
            </w:tcBorders>
          </w:tcPr>
          <w:p w:rsidR="00FB7BF8" w:rsidRDefault="00927812">
            <w:pPr>
              <w:spacing w:after="0" w:line="259" w:lineRule="auto"/>
              <w:ind w:left="0" w:right="39" w:firstLine="0"/>
              <w:jc w:val="center"/>
            </w:pPr>
            <w:r>
              <w:rPr>
                <w:sz w:val="16"/>
              </w:rPr>
              <w:t xml:space="preserve">5,06 </w:t>
            </w:r>
          </w:p>
        </w:tc>
        <w:tc>
          <w:tcPr>
            <w:tcW w:w="1394" w:type="dxa"/>
            <w:tcBorders>
              <w:top w:val="single" w:sz="8" w:space="0" w:color="000000"/>
              <w:left w:val="single" w:sz="4" w:space="0" w:color="000000"/>
              <w:bottom w:val="single" w:sz="4" w:space="0" w:color="000000"/>
              <w:right w:val="single" w:sz="8" w:space="0" w:color="000000"/>
            </w:tcBorders>
          </w:tcPr>
          <w:p w:rsidR="00FB7BF8" w:rsidRDefault="00927812">
            <w:pPr>
              <w:spacing w:after="0" w:line="259" w:lineRule="auto"/>
              <w:ind w:left="0" w:right="40" w:firstLine="0"/>
              <w:jc w:val="center"/>
            </w:pPr>
            <w:r>
              <w:rPr>
                <w:sz w:val="16"/>
              </w:rPr>
              <w:t xml:space="preserve">132424,9 </w:t>
            </w:r>
          </w:p>
        </w:tc>
      </w:tr>
      <w:tr w:rsidR="00FB7BF8">
        <w:trPr>
          <w:trHeight w:val="265"/>
        </w:trPr>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988" w:type="dxa"/>
            <w:tcBorders>
              <w:top w:val="single" w:sz="4" w:space="0" w:color="000000"/>
              <w:left w:val="single" w:sz="8" w:space="0" w:color="000000"/>
              <w:bottom w:val="single" w:sz="4" w:space="0" w:color="000000"/>
              <w:right w:val="single" w:sz="8" w:space="0" w:color="000000"/>
            </w:tcBorders>
          </w:tcPr>
          <w:p w:rsidR="00FB7BF8" w:rsidRDefault="00927812">
            <w:pPr>
              <w:spacing w:after="0" w:line="259" w:lineRule="auto"/>
              <w:ind w:left="0" w:right="42" w:firstLine="0"/>
              <w:jc w:val="center"/>
            </w:pPr>
            <w:r>
              <w:rPr>
                <w:sz w:val="16"/>
              </w:rPr>
              <w:t xml:space="preserve">Lišćari </w:t>
            </w:r>
          </w:p>
        </w:tc>
        <w:tc>
          <w:tcPr>
            <w:tcW w:w="850"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43" w:firstLine="0"/>
              <w:jc w:val="center"/>
            </w:pPr>
            <w:r>
              <w:rPr>
                <w:sz w:val="16"/>
              </w:rPr>
              <w:t xml:space="preserve">88,23 </w:t>
            </w:r>
          </w:p>
        </w:tc>
        <w:tc>
          <w:tcPr>
            <w:tcW w:w="1451"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0" w:firstLine="0"/>
              <w:jc w:val="center"/>
            </w:pPr>
            <w:r>
              <w:rPr>
                <w:sz w:val="16"/>
              </w:rPr>
              <w:t xml:space="preserve">2307911,6 </w:t>
            </w:r>
          </w:p>
        </w:tc>
        <w:tc>
          <w:tcPr>
            <w:tcW w:w="962"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39" w:firstLine="0"/>
              <w:jc w:val="center"/>
            </w:pPr>
            <w:r>
              <w:rPr>
                <w:sz w:val="16"/>
              </w:rPr>
              <w:t xml:space="preserve">1,66 </w:t>
            </w:r>
          </w:p>
        </w:tc>
        <w:tc>
          <w:tcPr>
            <w:tcW w:w="1394"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1" w:firstLine="0"/>
              <w:jc w:val="center"/>
            </w:pPr>
            <w:r>
              <w:rPr>
                <w:sz w:val="16"/>
              </w:rPr>
              <w:t xml:space="preserve">43308,2 </w:t>
            </w:r>
          </w:p>
        </w:tc>
      </w:tr>
      <w:tr w:rsidR="00FB7BF8">
        <w:trPr>
          <w:trHeight w:val="270"/>
        </w:trPr>
        <w:tc>
          <w:tcPr>
            <w:tcW w:w="0" w:type="auto"/>
            <w:vMerge/>
            <w:tcBorders>
              <w:top w:val="nil"/>
              <w:left w:val="single" w:sz="8" w:space="0" w:color="000000"/>
              <w:bottom w:val="single" w:sz="4" w:space="0" w:color="000000"/>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single" w:sz="4" w:space="0" w:color="000000"/>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single" w:sz="4" w:space="0" w:color="000000"/>
              <w:right w:val="single" w:sz="8" w:space="0" w:color="000000"/>
            </w:tcBorders>
          </w:tcPr>
          <w:p w:rsidR="00FB7BF8" w:rsidRDefault="00FB7BF8">
            <w:pPr>
              <w:spacing w:after="160" w:line="259" w:lineRule="auto"/>
              <w:ind w:left="0" w:right="0" w:firstLine="0"/>
              <w:jc w:val="left"/>
            </w:pPr>
          </w:p>
        </w:tc>
        <w:tc>
          <w:tcPr>
            <w:tcW w:w="988" w:type="dxa"/>
            <w:tcBorders>
              <w:top w:val="single" w:sz="4" w:space="0" w:color="000000"/>
              <w:left w:val="single" w:sz="8" w:space="0" w:color="000000"/>
              <w:bottom w:val="single" w:sz="8" w:space="0" w:color="000000"/>
              <w:right w:val="single" w:sz="8" w:space="0" w:color="000000"/>
            </w:tcBorders>
          </w:tcPr>
          <w:p w:rsidR="00FB7BF8" w:rsidRDefault="00927812">
            <w:pPr>
              <w:spacing w:after="0" w:line="259" w:lineRule="auto"/>
              <w:ind w:left="0" w:right="43" w:firstLine="0"/>
              <w:jc w:val="center"/>
            </w:pPr>
            <w:r>
              <w:rPr>
                <w:b/>
                <w:sz w:val="16"/>
              </w:rPr>
              <w:t xml:space="preserve">Ukupno </w:t>
            </w:r>
          </w:p>
        </w:tc>
        <w:tc>
          <w:tcPr>
            <w:tcW w:w="850" w:type="dxa"/>
            <w:tcBorders>
              <w:top w:val="single" w:sz="4" w:space="0" w:color="000000"/>
              <w:left w:val="single" w:sz="8" w:space="0" w:color="000000"/>
              <w:bottom w:val="single" w:sz="8" w:space="0" w:color="000000"/>
              <w:right w:val="single" w:sz="4" w:space="0" w:color="000000"/>
            </w:tcBorders>
          </w:tcPr>
          <w:p w:rsidR="00FB7BF8" w:rsidRDefault="00927812">
            <w:pPr>
              <w:spacing w:after="0" w:line="259" w:lineRule="auto"/>
              <w:ind w:left="0" w:right="42" w:firstLine="0"/>
              <w:jc w:val="center"/>
            </w:pPr>
            <w:r>
              <w:rPr>
                <w:b/>
                <w:sz w:val="16"/>
              </w:rPr>
              <w:t xml:space="preserve">289,91 </w:t>
            </w:r>
          </w:p>
        </w:tc>
        <w:tc>
          <w:tcPr>
            <w:tcW w:w="1451" w:type="dxa"/>
            <w:tcBorders>
              <w:top w:val="single" w:sz="4" w:space="0" w:color="000000"/>
              <w:left w:val="single" w:sz="4" w:space="0" w:color="000000"/>
              <w:bottom w:val="single" w:sz="8" w:space="0" w:color="000000"/>
              <w:right w:val="single" w:sz="8" w:space="0" w:color="000000"/>
            </w:tcBorders>
          </w:tcPr>
          <w:p w:rsidR="00FB7BF8" w:rsidRDefault="00927812">
            <w:pPr>
              <w:spacing w:after="0" w:line="259" w:lineRule="auto"/>
              <w:ind w:left="0" w:right="40" w:firstLine="0"/>
              <w:jc w:val="center"/>
            </w:pPr>
            <w:r>
              <w:rPr>
                <w:b/>
                <w:sz w:val="16"/>
              </w:rPr>
              <w:t xml:space="preserve">7583338,5 </w:t>
            </w:r>
          </w:p>
        </w:tc>
        <w:tc>
          <w:tcPr>
            <w:tcW w:w="962" w:type="dxa"/>
            <w:tcBorders>
              <w:top w:val="single" w:sz="4" w:space="0" w:color="000000"/>
              <w:left w:val="single" w:sz="8" w:space="0" w:color="000000"/>
              <w:bottom w:val="single" w:sz="8" w:space="0" w:color="000000"/>
              <w:right w:val="single" w:sz="4" w:space="0" w:color="000000"/>
            </w:tcBorders>
          </w:tcPr>
          <w:p w:rsidR="00FB7BF8" w:rsidRDefault="00927812">
            <w:pPr>
              <w:spacing w:after="0" w:line="259" w:lineRule="auto"/>
              <w:ind w:left="0" w:right="39" w:firstLine="0"/>
              <w:jc w:val="center"/>
            </w:pPr>
            <w:r>
              <w:rPr>
                <w:b/>
                <w:sz w:val="16"/>
              </w:rPr>
              <w:t xml:space="preserve">6,72 </w:t>
            </w:r>
          </w:p>
        </w:tc>
        <w:tc>
          <w:tcPr>
            <w:tcW w:w="1394" w:type="dxa"/>
            <w:tcBorders>
              <w:top w:val="single" w:sz="4" w:space="0" w:color="000000"/>
              <w:left w:val="single" w:sz="4" w:space="0" w:color="000000"/>
              <w:bottom w:val="single" w:sz="8" w:space="0" w:color="000000"/>
              <w:right w:val="single" w:sz="8" w:space="0" w:color="000000"/>
            </w:tcBorders>
          </w:tcPr>
          <w:p w:rsidR="00FB7BF8" w:rsidRDefault="00927812">
            <w:pPr>
              <w:spacing w:after="0" w:line="259" w:lineRule="auto"/>
              <w:ind w:left="0" w:right="40" w:firstLine="0"/>
              <w:jc w:val="center"/>
            </w:pPr>
            <w:r>
              <w:rPr>
                <w:b/>
                <w:sz w:val="16"/>
              </w:rPr>
              <w:t xml:space="preserve">175733,1 </w:t>
            </w:r>
          </w:p>
        </w:tc>
      </w:tr>
      <w:tr w:rsidR="00FB7BF8">
        <w:trPr>
          <w:trHeight w:val="270"/>
        </w:trPr>
        <w:tc>
          <w:tcPr>
            <w:tcW w:w="563" w:type="dxa"/>
            <w:vMerge w:val="restart"/>
            <w:tcBorders>
              <w:top w:val="single" w:sz="4" w:space="0" w:color="000000"/>
              <w:left w:val="single" w:sz="8" w:space="0" w:color="000000"/>
              <w:bottom w:val="single" w:sz="4" w:space="0" w:color="FFFFFF"/>
              <w:right w:val="single" w:sz="8" w:space="0" w:color="000000"/>
            </w:tcBorders>
            <w:vAlign w:val="center"/>
          </w:tcPr>
          <w:p w:rsidR="00FB7BF8" w:rsidRDefault="00927812">
            <w:pPr>
              <w:spacing w:after="0" w:line="259" w:lineRule="auto"/>
              <w:ind w:left="0" w:right="40" w:firstLine="0"/>
              <w:jc w:val="center"/>
            </w:pPr>
            <w:r>
              <w:rPr>
                <w:sz w:val="14"/>
              </w:rPr>
              <w:t xml:space="preserve">2 </w:t>
            </w:r>
          </w:p>
        </w:tc>
        <w:tc>
          <w:tcPr>
            <w:tcW w:w="1841" w:type="dxa"/>
            <w:vMerge w:val="restart"/>
            <w:tcBorders>
              <w:top w:val="single" w:sz="4" w:space="0" w:color="000000"/>
              <w:left w:val="single" w:sz="8" w:space="0" w:color="000000"/>
              <w:bottom w:val="single" w:sz="4" w:space="0" w:color="FFFFFF"/>
              <w:right w:val="single" w:sz="8" w:space="0" w:color="000000"/>
            </w:tcBorders>
            <w:vAlign w:val="center"/>
          </w:tcPr>
          <w:p w:rsidR="00FB7BF8" w:rsidRDefault="00927812">
            <w:pPr>
              <w:spacing w:after="0" w:line="259" w:lineRule="auto"/>
              <w:ind w:left="0" w:right="42" w:firstLine="0"/>
              <w:jc w:val="center"/>
            </w:pPr>
            <w:r>
              <w:rPr>
                <w:sz w:val="16"/>
              </w:rPr>
              <w:t xml:space="preserve">Izdanačke šume </w:t>
            </w:r>
          </w:p>
        </w:tc>
        <w:tc>
          <w:tcPr>
            <w:tcW w:w="1132" w:type="dxa"/>
            <w:vMerge w:val="restart"/>
            <w:tcBorders>
              <w:top w:val="single" w:sz="4"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2" w:firstLine="0"/>
              <w:jc w:val="center"/>
            </w:pPr>
            <w:r>
              <w:rPr>
                <w:sz w:val="16"/>
              </w:rPr>
              <w:t xml:space="preserve">637,98 </w:t>
            </w:r>
          </w:p>
        </w:tc>
        <w:tc>
          <w:tcPr>
            <w:tcW w:w="988" w:type="dxa"/>
            <w:tcBorders>
              <w:top w:val="single" w:sz="8" w:space="0" w:color="000000"/>
              <w:left w:val="single" w:sz="8" w:space="0" w:color="000000"/>
              <w:bottom w:val="single" w:sz="4" w:space="0" w:color="000000"/>
              <w:right w:val="single" w:sz="8" w:space="0" w:color="000000"/>
            </w:tcBorders>
          </w:tcPr>
          <w:p w:rsidR="00FB7BF8" w:rsidRDefault="00927812">
            <w:pPr>
              <w:spacing w:after="0" w:line="259" w:lineRule="auto"/>
              <w:ind w:left="0" w:right="40" w:firstLine="0"/>
              <w:jc w:val="center"/>
            </w:pPr>
            <w:r>
              <w:rPr>
                <w:sz w:val="16"/>
              </w:rPr>
              <w:t xml:space="preserve">Četinari </w:t>
            </w:r>
          </w:p>
        </w:tc>
        <w:tc>
          <w:tcPr>
            <w:tcW w:w="850" w:type="dxa"/>
            <w:tcBorders>
              <w:top w:val="single" w:sz="8" w:space="0" w:color="000000"/>
              <w:left w:val="single" w:sz="8" w:space="0" w:color="000000"/>
              <w:bottom w:val="single" w:sz="4" w:space="0" w:color="000000"/>
              <w:right w:val="single" w:sz="4" w:space="0" w:color="000000"/>
            </w:tcBorders>
          </w:tcPr>
          <w:p w:rsidR="00FB7BF8" w:rsidRDefault="00927812">
            <w:pPr>
              <w:spacing w:after="0" w:line="259" w:lineRule="auto"/>
              <w:ind w:left="0" w:right="41" w:firstLine="0"/>
              <w:jc w:val="center"/>
            </w:pPr>
            <w:r>
              <w:rPr>
                <w:sz w:val="16"/>
              </w:rPr>
              <w:t xml:space="preserve">18,6 </w:t>
            </w:r>
          </w:p>
        </w:tc>
        <w:tc>
          <w:tcPr>
            <w:tcW w:w="1451" w:type="dxa"/>
            <w:tcBorders>
              <w:top w:val="single" w:sz="8" w:space="0" w:color="000000"/>
              <w:left w:val="single" w:sz="4" w:space="0" w:color="000000"/>
              <w:bottom w:val="single" w:sz="4" w:space="0" w:color="000000"/>
              <w:right w:val="single" w:sz="8" w:space="0" w:color="000000"/>
            </w:tcBorders>
          </w:tcPr>
          <w:p w:rsidR="00FB7BF8" w:rsidRDefault="00927812">
            <w:pPr>
              <w:spacing w:after="0" w:line="259" w:lineRule="auto"/>
              <w:ind w:left="0" w:right="40" w:firstLine="0"/>
              <w:jc w:val="center"/>
            </w:pPr>
            <w:r>
              <w:rPr>
                <w:sz w:val="16"/>
              </w:rPr>
              <w:t xml:space="preserve">11866,1 </w:t>
            </w:r>
          </w:p>
        </w:tc>
        <w:tc>
          <w:tcPr>
            <w:tcW w:w="962" w:type="dxa"/>
            <w:tcBorders>
              <w:top w:val="single" w:sz="8" w:space="0" w:color="000000"/>
              <w:left w:val="single" w:sz="8" w:space="0" w:color="000000"/>
              <w:bottom w:val="single" w:sz="4" w:space="0" w:color="000000"/>
              <w:right w:val="single" w:sz="4" w:space="0" w:color="000000"/>
            </w:tcBorders>
          </w:tcPr>
          <w:p w:rsidR="00FB7BF8" w:rsidRDefault="00927812">
            <w:pPr>
              <w:spacing w:after="0" w:line="259" w:lineRule="auto"/>
              <w:ind w:left="0" w:right="39" w:firstLine="0"/>
              <w:jc w:val="center"/>
            </w:pPr>
            <w:r>
              <w:rPr>
                <w:sz w:val="16"/>
              </w:rPr>
              <w:t xml:space="preserve">0,37 </w:t>
            </w:r>
          </w:p>
        </w:tc>
        <w:tc>
          <w:tcPr>
            <w:tcW w:w="1394" w:type="dxa"/>
            <w:tcBorders>
              <w:top w:val="single" w:sz="8" w:space="0" w:color="000000"/>
              <w:left w:val="single" w:sz="4" w:space="0" w:color="000000"/>
              <w:bottom w:val="single" w:sz="4" w:space="0" w:color="000000"/>
              <w:right w:val="single" w:sz="8" w:space="0" w:color="000000"/>
            </w:tcBorders>
          </w:tcPr>
          <w:p w:rsidR="00FB7BF8" w:rsidRDefault="00927812">
            <w:pPr>
              <w:spacing w:after="0" w:line="259" w:lineRule="auto"/>
              <w:ind w:left="0" w:right="39" w:firstLine="0"/>
              <w:jc w:val="center"/>
            </w:pPr>
            <w:r>
              <w:rPr>
                <w:sz w:val="16"/>
              </w:rPr>
              <w:t xml:space="preserve">237,3 </w:t>
            </w:r>
          </w:p>
        </w:tc>
      </w:tr>
      <w:tr w:rsidR="00FB7BF8">
        <w:trPr>
          <w:trHeight w:val="264"/>
        </w:trPr>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988" w:type="dxa"/>
            <w:tcBorders>
              <w:top w:val="single" w:sz="4" w:space="0" w:color="000000"/>
              <w:left w:val="single" w:sz="8" w:space="0" w:color="000000"/>
              <w:bottom w:val="single" w:sz="4" w:space="0" w:color="000000"/>
              <w:right w:val="single" w:sz="8" w:space="0" w:color="000000"/>
            </w:tcBorders>
          </w:tcPr>
          <w:p w:rsidR="00FB7BF8" w:rsidRDefault="00927812">
            <w:pPr>
              <w:spacing w:after="0" w:line="259" w:lineRule="auto"/>
              <w:ind w:left="0" w:right="42" w:firstLine="0"/>
              <w:jc w:val="center"/>
            </w:pPr>
            <w:r>
              <w:rPr>
                <w:sz w:val="16"/>
              </w:rPr>
              <w:t xml:space="preserve">Lišćari </w:t>
            </w:r>
          </w:p>
        </w:tc>
        <w:tc>
          <w:tcPr>
            <w:tcW w:w="850"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43" w:firstLine="0"/>
              <w:jc w:val="center"/>
            </w:pPr>
            <w:r>
              <w:rPr>
                <w:sz w:val="16"/>
              </w:rPr>
              <w:t xml:space="preserve">84,35 </w:t>
            </w:r>
          </w:p>
        </w:tc>
        <w:tc>
          <w:tcPr>
            <w:tcW w:w="1451"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0" w:firstLine="0"/>
              <w:jc w:val="center"/>
            </w:pPr>
            <w:r>
              <w:rPr>
                <w:sz w:val="16"/>
              </w:rPr>
              <w:t xml:space="preserve">53816,2 </w:t>
            </w:r>
          </w:p>
        </w:tc>
        <w:tc>
          <w:tcPr>
            <w:tcW w:w="962"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39" w:firstLine="0"/>
              <w:jc w:val="center"/>
            </w:pPr>
            <w:r>
              <w:rPr>
                <w:sz w:val="16"/>
              </w:rPr>
              <w:t xml:space="preserve">1,69 </w:t>
            </w:r>
          </w:p>
        </w:tc>
        <w:tc>
          <w:tcPr>
            <w:tcW w:w="1394"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1" w:firstLine="0"/>
              <w:jc w:val="center"/>
            </w:pPr>
            <w:r>
              <w:rPr>
                <w:sz w:val="16"/>
              </w:rPr>
              <w:t xml:space="preserve">1076,3 </w:t>
            </w:r>
          </w:p>
        </w:tc>
      </w:tr>
      <w:tr w:rsidR="00FB7BF8">
        <w:trPr>
          <w:trHeight w:val="272"/>
        </w:trPr>
        <w:tc>
          <w:tcPr>
            <w:tcW w:w="0" w:type="auto"/>
            <w:vMerge/>
            <w:tcBorders>
              <w:top w:val="nil"/>
              <w:left w:val="single" w:sz="8" w:space="0" w:color="000000"/>
              <w:bottom w:val="single" w:sz="4" w:space="0" w:color="FFFFFF"/>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single" w:sz="4" w:space="0" w:color="FFFFFF"/>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FB7BF8" w:rsidRDefault="00FB7BF8">
            <w:pPr>
              <w:spacing w:after="160" w:line="259" w:lineRule="auto"/>
              <w:ind w:left="0" w:right="0" w:firstLine="0"/>
              <w:jc w:val="left"/>
            </w:pPr>
          </w:p>
        </w:tc>
        <w:tc>
          <w:tcPr>
            <w:tcW w:w="988" w:type="dxa"/>
            <w:tcBorders>
              <w:top w:val="single" w:sz="4" w:space="0" w:color="000000"/>
              <w:left w:val="single" w:sz="8" w:space="0" w:color="000000"/>
              <w:bottom w:val="single" w:sz="8" w:space="0" w:color="000000"/>
              <w:right w:val="single" w:sz="8" w:space="0" w:color="000000"/>
            </w:tcBorders>
          </w:tcPr>
          <w:p w:rsidR="00FB7BF8" w:rsidRDefault="00927812">
            <w:pPr>
              <w:spacing w:after="0" w:line="259" w:lineRule="auto"/>
              <w:ind w:left="0" w:right="43" w:firstLine="0"/>
              <w:jc w:val="center"/>
            </w:pPr>
            <w:r>
              <w:rPr>
                <w:b/>
                <w:sz w:val="16"/>
              </w:rPr>
              <w:t xml:space="preserve">Ukupno </w:t>
            </w:r>
          </w:p>
        </w:tc>
        <w:tc>
          <w:tcPr>
            <w:tcW w:w="850" w:type="dxa"/>
            <w:tcBorders>
              <w:top w:val="single" w:sz="4" w:space="0" w:color="000000"/>
              <w:left w:val="single" w:sz="8" w:space="0" w:color="000000"/>
              <w:bottom w:val="single" w:sz="8" w:space="0" w:color="000000"/>
              <w:right w:val="single" w:sz="4" w:space="0" w:color="000000"/>
            </w:tcBorders>
          </w:tcPr>
          <w:p w:rsidR="00FB7BF8" w:rsidRDefault="00927812">
            <w:pPr>
              <w:spacing w:after="0" w:line="259" w:lineRule="auto"/>
              <w:ind w:left="0" w:right="42" w:firstLine="0"/>
              <w:jc w:val="center"/>
            </w:pPr>
            <w:r>
              <w:rPr>
                <w:b/>
                <w:sz w:val="16"/>
              </w:rPr>
              <w:t xml:space="preserve">102,95 </w:t>
            </w:r>
          </w:p>
        </w:tc>
        <w:tc>
          <w:tcPr>
            <w:tcW w:w="1451" w:type="dxa"/>
            <w:tcBorders>
              <w:top w:val="single" w:sz="4" w:space="0" w:color="000000"/>
              <w:left w:val="single" w:sz="4" w:space="0" w:color="000000"/>
              <w:bottom w:val="single" w:sz="8" w:space="0" w:color="000000"/>
              <w:right w:val="single" w:sz="8" w:space="0" w:color="000000"/>
            </w:tcBorders>
          </w:tcPr>
          <w:p w:rsidR="00FB7BF8" w:rsidRDefault="00927812">
            <w:pPr>
              <w:spacing w:after="0" w:line="259" w:lineRule="auto"/>
              <w:ind w:left="0" w:right="40" w:firstLine="0"/>
              <w:jc w:val="center"/>
            </w:pPr>
            <w:r>
              <w:rPr>
                <w:b/>
                <w:sz w:val="16"/>
              </w:rPr>
              <w:t xml:space="preserve">65682,3 </w:t>
            </w:r>
          </w:p>
        </w:tc>
        <w:tc>
          <w:tcPr>
            <w:tcW w:w="962" w:type="dxa"/>
            <w:tcBorders>
              <w:top w:val="single" w:sz="4" w:space="0" w:color="000000"/>
              <w:left w:val="single" w:sz="8" w:space="0" w:color="000000"/>
              <w:bottom w:val="single" w:sz="8" w:space="0" w:color="000000"/>
              <w:right w:val="single" w:sz="4" w:space="0" w:color="000000"/>
            </w:tcBorders>
          </w:tcPr>
          <w:p w:rsidR="00FB7BF8" w:rsidRDefault="00927812">
            <w:pPr>
              <w:spacing w:after="0" w:line="259" w:lineRule="auto"/>
              <w:ind w:left="0" w:right="39" w:firstLine="0"/>
              <w:jc w:val="center"/>
            </w:pPr>
            <w:r>
              <w:rPr>
                <w:b/>
                <w:sz w:val="16"/>
              </w:rPr>
              <w:t xml:space="preserve">2,06 </w:t>
            </w:r>
          </w:p>
        </w:tc>
        <w:tc>
          <w:tcPr>
            <w:tcW w:w="1394" w:type="dxa"/>
            <w:tcBorders>
              <w:top w:val="single" w:sz="4" w:space="0" w:color="000000"/>
              <w:left w:val="single" w:sz="4" w:space="0" w:color="000000"/>
              <w:bottom w:val="single" w:sz="8" w:space="0" w:color="000000"/>
              <w:right w:val="single" w:sz="8" w:space="0" w:color="000000"/>
            </w:tcBorders>
          </w:tcPr>
          <w:p w:rsidR="00FB7BF8" w:rsidRDefault="00927812">
            <w:pPr>
              <w:spacing w:after="0" w:line="259" w:lineRule="auto"/>
              <w:ind w:left="0" w:right="41" w:firstLine="0"/>
              <w:jc w:val="center"/>
            </w:pPr>
            <w:r>
              <w:rPr>
                <w:b/>
                <w:sz w:val="16"/>
              </w:rPr>
              <w:t xml:space="preserve">1313,6 </w:t>
            </w:r>
          </w:p>
        </w:tc>
      </w:tr>
      <w:tr w:rsidR="00FB7BF8">
        <w:trPr>
          <w:trHeight w:val="274"/>
        </w:trPr>
        <w:tc>
          <w:tcPr>
            <w:tcW w:w="563" w:type="dxa"/>
            <w:vMerge w:val="restart"/>
            <w:tcBorders>
              <w:top w:val="single" w:sz="4" w:space="0" w:color="FFFFFF"/>
              <w:left w:val="single" w:sz="8" w:space="0" w:color="000000"/>
              <w:bottom w:val="single" w:sz="4" w:space="0" w:color="FFFFFF"/>
              <w:right w:val="single" w:sz="8" w:space="0" w:color="000000"/>
            </w:tcBorders>
            <w:vAlign w:val="center"/>
          </w:tcPr>
          <w:p w:rsidR="00FB7BF8" w:rsidRDefault="00927812">
            <w:pPr>
              <w:spacing w:after="0" w:line="259" w:lineRule="auto"/>
              <w:ind w:left="0" w:right="40" w:firstLine="0"/>
              <w:jc w:val="center"/>
            </w:pPr>
            <w:r>
              <w:rPr>
                <w:sz w:val="14"/>
              </w:rPr>
              <w:t xml:space="preserve">3 </w:t>
            </w:r>
          </w:p>
        </w:tc>
        <w:tc>
          <w:tcPr>
            <w:tcW w:w="1841" w:type="dxa"/>
            <w:vMerge w:val="restart"/>
            <w:tcBorders>
              <w:top w:val="single" w:sz="4" w:space="0" w:color="FFFFFF"/>
              <w:left w:val="single" w:sz="8" w:space="0" w:color="000000"/>
              <w:bottom w:val="single" w:sz="4" w:space="0" w:color="FFFFFF"/>
              <w:right w:val="single" w:sz="8" w:space="0" w:color="000000"/>
            </w:tcBorders>
            <w:vAlign w:val="center"/>
          </w:tcPr>
          <w:p w:rsidR="00FB7BF8" w:rsidRDefault="00927812">
            <w:pPr>
              <w:spacing w:after="0" w:line="259" w:lineRule="auto"/>
              <w:ind w:left="0" w:right="42" w:firstLine="0"/>
              <w:jc w:val="center"/>
            </w:pPr>
            <w:r>
              <w:rPr>
                <w:sz w:val="16"/>
              </w:rPr>
              <w:t xml:space="preserve">Neproduktivne površine </w:t>
            </w:r>
          </w:p>
        </w:tc>
        <w:tc>
          <w:tcPr>
            <w:tcW w:w="1132" w:type="dxa"/>
            <w:vMerge w:val="restart"/>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2" w:firstLine="0"/>
              <w:jc w:val="center"/>
            </w:pPr>
            <w:r>
              <w:rPr>
                <w:sz w:val="16"/>
              </w:rPr>
              <w:t xml:space="preserve">129,83 </w:t>
            </w:r>
          </w:p>
        </w:tc>
        <w:tc>
          <w:tcPr>
            <w:tcW w:w="988" w:type="dxa"/>
            <w:tcBorders>
              <w:top w:val="single" w:sz="8" w:space="0" w:color="000000"/>
              <w:left w:val="single" w:sz="8" w:space="0" w:color="000000"/>
              <w:bottom w:val="single" w:sz="4" w:space="0" w:color="FFFFFF"/>
              <w:right w:val="single" w:sz="8" w:space="0" w:color="000000"/>
            </w:tcBorders>
          </w:tcPr>
          <w:p w:rsidR="00FB7BF8" w:rsidRDefault="00927812">
            <w:pPr>
              <w:spacing w:after="0" w:line="259" w:lineRule="auto"/>
              <w:ind w:left="0" w:right="40" w:firstLine="0"/>
              <w:jc w:val="center"/>
            </w:pPr>
            <w:r>
              <w:rPr>
                <w:sz w:val="16"/>
              </w:rPr>
              <w:t xml:space="preserve">Četinari </w:t>
            </w:r>
          </w:p>
        </w:tc>
        <w:tc>
          <w:tcPr>
            <w:tcW w:w="850" w:type="dxa"/>
            <w:tcBorders>
              <w:top w:val="single" w:sz="8" w:space="0" w:color="000000"/>
              <w:left w:val="single" w:sz="8" w:space="0" w:color="000000"/>
              <w:bottom w:val="single" w:sz="4" w:space="0" w:color="FFFFFF"/>
              <w:right w:val="single" w:sz="4" w:space="0" w:color="000000"/>
            </w:tcBorders>
          </w:tcPr>
          <w:p w:rsidR="00FB7BF8" w:rsidRDefault="00927812">
            <w:pPr>
              <w:spacing w:after="0" w:line="259" w:lineRule="auto"/>
              <w:ind w:left="0" w:right="43" w:firstLine="0"/>
              <w:jc w:val="center"/>
            </w:pPr>
            <w:r>
              <w:rPr>
                <w:sz w:val="16"/>
              </w:rPr>
              <w:t xml:space="preserve">91,61 </w:t>
            </w:r>
          </w:p>
        </w:tc>
        <w:tc>
          <w:tcPr>
            <w:tcW w:w="1451" w:type="dxa"/>
            <w:tcBorders>
              <w:top w:val="single" w:sz="8" w:space="0" w:color="000000"/>
              <w:left w:val="single" w:sz="4" w:space="0" w:color="000000"/>
              <w:bottom w:val="single" w:sz="4" w:space="0" w:color="FFFFFF"/>
              <w:right w:val="single" w:sz="8" w:space="0" w:color="000000"/>
            </w:tcBorders>
          </w:tcPr>
          <w:p w:rsidR="00FB7BF8" w:rsidRDefault="00927812">
            <w:pPr>
              <w:spacing w:after="0" w:line="259" w:lineRule="auto"/>
              <w:ind w:left="0" w:right="40" w:firstLine="0"/>
              <w:jc w:val="center"/>
            </w:pPr>
            <w:r>
              <w:rPr>
                <w:sz w:val="16"/>
              </w:rPr>
              <w:t xml:space="preserve">11893,3 </w:t>
            </w:r>
          </w:p>
        </w:tc>
        <w:tc>
          <w:tcPr>
            <w:tcW w:w="962" w:type="dxa"/>
            <w:tcBorders>
              <w:top w:val="single" w:sz="8" w:space="0" w:color="000000"/>
              <w:left w:val="single" w:sz="8" w:space="0" w:color="000000"/>
              <w:bottom w:val="single" w:sz="4" w:space="0" w:color="FFFFFF"/>
              <w:right w:val="single" w:sz="4" w:space="0" w:color="000000"/>
            </w:tcBorders>
          </w:tcPr>
          <w:p w:rsidR="00FB7BF8" w:rsidRDefault="00927812">
            <w:pPr>
              <w:spacing w:after="0" w:line="259" w:lineRule="auto"/>
              <w:ind w:left="0" w:right="39" w:firstLine="0"/>
              <w:jc w:val="center"/>
            </w:pPr>
            <w:r>
              <w:rPr>
                <w:sz w:val="16"/>
              </w:rPr>
              <w:t xml:space="preserve">0,74 </w:t>
            </w:r>
          </w:p>
        </w:tc>
        <w:tc>
          <w:tcPr>
            <w:tcW w:w="1394" w:type="dxa"/>
            <w:tcBorders>
              <w:top w:val="single" w:sz="8" w:space="0" w:color="000000"/>
              <w:left w:val="single" w:sz="4" w:space="0" w:color="000000"/>
              <w:bottom w:val="single" w:sz="4" w:space="0" w:color="FFFFFF"/>
              <w:right w:val="single" w:sz="8" w:space="0" w:color="000000"/>
            </w:tcBorders>
          </w:tcPr>
          <w:p w:rsidR="00FB7BF8" w:rsidRDefault="00927812">
            <w:pPr>
              <w:spacing w:after="0" w:line="259" w:lineRule="auto"/>
              <w:ind w:left="0" w:right="40" w:firstLine="0"/>
              <w:jc w:val="center"/>
            </w:pPr>
            <w:r>
              <w:rPr>
                <w:sz w:val="16"/>
              </w:rPr>
              <w:t xml:space="preserve">95,7 </w:t>
            </w:r>
          </w:p>
        </w:tc>
      </w:tr>
      <w:tr w:rsidR="00FB7BF8">
        <w:trPr>
          <w:trHeight w:val="276"/>
        </w:trPr>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988" w:type="dxa"/>
            <w:tcBorders>
              <w:top w:val="single" w:sz="4" w:space="0" w:color="FFFFFF"/>
              <w:left w:val="single" w:sz="8" w:space="0" w:color="000000"/>
              <w:bottom w:val="single" w:sz="4" w:space="0" w:color="000000"/>
              <w:right w:val="single" w:sz="8" w:space="0" w:color="000000"/>
            </w:tcBorders>
          </w:tcPr>
          <w:p w:rsidR="00FB7BF8" w:rsidRDefault="00927812">
            <w:pPr>
              <w:spacing w:after="0" w:line="259" w:lineRule="auto"/>
              <w:ind w:left="0" w:right="42" w:firstLine="0"/>
              <w:jc w:val="center"/>
            </w:pPr>
            <w:r>
              <w:rPr>
                <w:sz w:val="16"/>
              </w:rPr>
              <w:t xml:space="preserve">Lišćari </w:t>
            </w:r>
          </w:p>
        </w:tc>
        <w:tc>
          <w:tcPr>
            <w:tcW w:w="850" w:type="dxa"/>
            <w:tcBorders>
              <w:top w:val="single" w:sz="4" w:space="0" w:color="FFFFFF"/>
              <w:left w:val="single" w:sz="8" w:space="0" w:color="000000"/>
              <w:bottom w:val="single" w:sz="4" w:space="0" w:color="000000"/>
              <w:right w:val="single" w:sz="4" w:space="0" w:color="000000"/>
            </w:tcBorders>
          </w:tcPr>
          <w:p w:rsidR="00FB7BF8" w:rsidRDefault="00927812">
            <w:pPr>
              <w:spacing w:after="0" w:line="259" w:lineRule="auto"/>
              <w:ind w:left="0" w:right="42" w:firstLine="0"/>
              <w:jc w:val="center"/>
            </w:pPr>
            <w:r>
              <w:rPr>
                <w:sz w:val="16"/>
              </w:rPr>
              <w:t xml:space="preserve">120,7 </w:t>
            </w:r>
          </w:p>
        </w:tc>
        <w:tc>
          <w:tcPr>
            <w:tcW w:w="1451" w:type="dxa"/>
            <w:tcBorders>
              <w:top w:val="single" w:sz="4" w:space="0" w:color="FFFFFF"/>
              <w:left w:val="single" w:sz="4" w:space="0" w:color="000000"/>
              <w:bottom w:val="single" w:sz="4" w:space="0" w:color="000000"/>
              <w:right w:val="single" w:sz="8" w:space="0" w:color="000000"/>
            </w:tcBorders>
          </w:tcPr>
          <w:p w:rsidR="00FB7BF8" w:rsidRDefault="00927812">
            <w:pPr>
              <w:spacing w:after="0" w:line="259" w:lineRule="auto"/>
              <w:ind w:left="0" w:right="40" w:firstLine="0"/>
              <w:jc w:val="center"/>
            </w:pPr>
            <w:r>
              <w:rPr>
                <w:sz w:val="16"/>
              </w:rPr>
              <w:t xml:space="preserve">15670,3 </w:t>
            </w:r>
          </w:p>
        </w:tc>
        <w:tc>
          <w:tcPr>
            <w:tcW w:w="962" w:type="dxa"/>
            <w:tcBorders>
              <w:top w:val="single" w:sz="4" w:space="0" w:color="FFFFFF"/>
              <w:left w:val="single" w:sz="8" w:space="0" w:color="000000"/>
              <w:bottom w:val="single" w:sz="4" w:space="0" w:color="000000"/>
              <w:right w:val="single" w:sz="4" w:space="0" w:color="000000"/>
            </w:tcBorders>
          </w:tcPr>
          <w:p w:rsidR="00FB7BF8" w:rsidRDefault="00927812">
            <w:pPr>
              <w:spacing w:after="0" w:line="259" w:lineRule="auto"/>
              <w:ind w:left="0" w:right="39" w:firstLine="0"/>
              <w:jc w:val="center"/>
            </w:pPr>
            <w:r>
              <w:rPr>
                <w:sz w:val="16"/>
              </w:rPr>
              <w:t xml:space="preserve">1,01 </w:t>
            </w:r>
          </w:p>
        </w:tc>
        <w:tc>
          <w:tcPr>
            <w:tcW w:w="1394" w:type="dxa"/>
            <w:tcBorders>
              <w:top w:val="single" w:sz="4" w:space="0" w:color="FFFFFF"/>
              <w:left w:val="single" w:sz="4" w:space="0" w:color="000000"/>
              <w:bottom w:val="single" w:sz="4" w:space="0" w:color="000000"/>
              <w:right w:val="single" w:sz="8" w:space="0" w:color="000000"/>
            </w:tcBorders>
          </w:tcPr>
          <w:p w:rsidR="00FB7BF8" w:rsidRDefault="00927812">
            <w:pPr>
              <w:spacing w:after="0" w:line="259" w:lineRule="auto"/>
              <w:ind w:left="0" w:right="39" w:firstLine="0"/>
              <w:jc w:val="center"/>
            </w:pPr>
            <w:r>
              <w:rPr>
                <w:sz w:val="16"/>
              </w:rPr>
              <w:t xml:space="preserve">131,2 </w:t>
            </w:r>
          </w:p>
        </w:tc>
      </w:tr>
      <w:tr w:rsidR="00FB7BF8">
        <w:trPr>
          <w:trHeight w:val="276"/>
        </w:trPr>
        <w:tc>
          <w:tcPr>
            <w:tcW w:w="0" w:type="auto"/>
            <w:vMerge/>
            <w:tcBorders>
              <w:top w:val="nil"/>
              <w:left w:val="single" w:sz="8" w:space="0" w:color="000000"/>
              <w:bottom w:val="single" w:sz="4" w:space="0" w:color="FFFFFF"/>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single" w:sz="4" w:space="0" w:color="FFFFFF"/>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FB7BF8" w:rsidRDefault="00FB7BF8">
            <w:pPr>
              <w:spacing w:after="160" w:line="259" w:lineRule="auto"/>
              <w:ind w:left="0" w:right="0" w:firstLine="0"/>
              <w:jc w:val="left"/>
            </w:pPr>
          </w:p>
        </w:tc>
        <w:tc>
          <w:tcPr>
            <w:tcW w:w="988" w:type="dxa"/>
            <w:tcBorders>
              <w:top w:val="single" w:sz="4" w:space="0" w:color="000000"/>
              <w:left w:val="single" w:sz="8" w:space="0" w:color="000000"/>
              <w:bottom w:val="single" w:sz="8" w:space="0" w:color="000000"/>
              <w:right w:val="single" w:sz="8" w:space="0" w:color="000000"/>
            </w:tcBorders>
          </w:tcPr>
          <w:p w:rsidR="00FB7BF8" w:rsidRDefault="00927812">
            <w:pPr>
              <w:spacing w:after="0" w:line="259" w:lineRule="auto"/>
              <w:ind w:left="0" w:right="43" w:firstLine="0"/>
              <w:jc w:val="center"/>
            </w:pPr>
            <w:r>
              <w:rPr>
                <w:b/>
                <w:sz w:val="16"/>
              </w:rPr>
              <w:t xml:space="preserve">Ukupno </w:t>
            </w:r>
          </w:p>
        </w:tc>
        <w:tc>
          <w:tcPr>
            <w:tcW w:w="850" w:type="dxa"/>
            <w:tcBorders>
              <w:top w:val="single" w:sz="4" w:space="0" w:color="000000"/>
              <w:left w:val="single" w:sz="8" w:space="0" w:color="000000"/>
              <w:bottom w:val="single" w:sz="8" w:space="0" w:color="000000"/>
              <w:right w:val="single" w:sz="4" w:space="0" w:color="000000"/>
            </w:tcBorders>
          </w:tcPr>
          <w:p w:rsidR="00FB7BF8" w:rsidRDefault="00927812">
            <w:pPr>
              <w:spacing w:after="0" w:line="259" w:lineRule="auto"/>
              <w:ind w:left="0" w:right="42" w:firstLine="0"/>
              <w:jc w:val="center"/>
            </w:pPr>
            <w:r>
              <w:rPr>
                <w:b/>
                <w:sz w:val="16"/>
              </w:rPr>
              <w:t xml:space="preserve">212,31 </w:t>
            </w:r>
          </w:p>
        </w:tc>
        <w:tc>
          <w:tcPr>
            <w:tcW w:w="1451" w:type="dxa"/>
            <w:tcBorders>
              <w:top w:val="single" w:sz="4" w:space="0" w:color="000000"/>
              <w:left w:val="single" w:sz="4" w:space="0" w:color="000000"/>
              <w:bottom w:val="single" w:sz="8" w:space="0" w:color="000000"/>
              <w:right w:val="single" w:sz="8" w:space="0" w:color="000000"/>
            </w:tcBorders>
          </w:tcPr>
          <w:p w:rsidR="00FB7BF8" w:rsidRDefault="00927812">
            <w:pPr>
              <w:spacing w:after="0" w:line="259" w:lineRule="auto"/>
              <w:ind w:left="0" w:right="40" w:firstLine="0"/>
              <w:jc w:val="center"/>
            </w:pPr>
            <w:r>
              <w:rPr>
                <w:b/>
                <w:sz w:val="16"/>
              </w:rPr>
              <w:t xml:space="preserve">27563,6 </w:t>
            </w:r>
          </w:p>
        </w:tc>
        <w:tc>
          <w:tcPr>
            <w:tcW w:w="962" w:type="dxa"/>
            <w:tcBorders>
              <w:top w:val="single" w:sz="4" w:space="0" w:color="000000"/>
              <w:left w:val="single" w:sz="8" w:space="0" w:color="000000"/>
              <w:bottom w:val="single" w:sz="8" w:space="0" w:color="000000"/>
              <w:right w:val="single" w:sz="4" w:space="0" w:color="000000"/>
            </w:tcBorders>
          </w:tcPr>
          <w:p w:rsidR="00FB7BF8" w:rsidRDefault="00927812">
            <w:pPr>
              <w:spacing w:after="0" w:line="259" w:lineRule="auto"/>
              <w:ind w:left="0" w:right="39" w:firstLine="0"/>
              <w:jc w:val="center"/>
            </w:pPr>
            <w:r>
              <w:rPr>
                <w:b/>
                <w:sz w:val="16"/>
              </w:rPr>
              <w:t xml:space="preserve">1,75 </w:t>
            </w:r>
          </w:p>
        </w:tc>
        <w:tc>
          <w:tcPr>
            <w:tcW w:w="1394" w:type="dxa"/>
            <w:tcBorders>
              <w:top w:val="single" w:sz="4" w:space="0" w:color="000000"/>
              <w:left w:val="single" w:sz="4" w:space="0" w:color="000000"/>
              <w:bottom w:val="single" w:sz="8" w:space="0" w:color="000000"/>
              <w:right w:val="single" w:sz="8" w:space="0" w:color="000000"/>
            </w:tcBorders>
          </w:tcPr>
          <w:p w:rsidR="00FB7BF8" w:rsidRDefault="00927812">
            <w:pPr>
              <w:spacing w:after="0" w:line="259" w:lineRule="auto"/>
              <w:ind w:left="0" w:right="39" w:firstLine="0"/>
              <w:jc w:val="center"/>
            </w:pPr>
            <w:r>
              <w:rPr>
                <w:b/>
                <w:sz w:val="16"/>
              </w:rPr>
              <w:t xml:space="preserve">226,9 </w:t>
            </w:r>
          </w:p>
        </w:tc>
      </w:tr>
      <w:tr w:rsidR="00FB7BF8">
        <w:trPr>
          <w:trHeight w:val="274"/>
        </w:trPr>
        <w:tc>
          <w:tcPr>
            <w:tcW w:w="563" w:type="dxa"/>
            <w:vMerge w:val="restart"/>
            <w:tcBorders>
              <w:top w:val="single" w:sz="4" w:space="0" w:color="FFFFFF"/>
              <w:left w:val="single" w:sz="8" w:space="0" w:color="000000"/>
              <w:bottom w:val="single" w:sz="8" w:space="0" w:color="000000"/>
              <w:right w:val="single" w:sz="8" w:space="0" w:color="000000"/>
            </w:tcBorders>
            <w:vAlign w:val="center"/>
          </w:tcPr>
          <w:p w:rsidR="00FB7BF8" w:rsidRDefault="00927812">
            <w:pPr>
              <w:spacing w:after="0" w:line="259" w:lineRule="auto"/>
              <w:ind w:left="0" w:right="40" w:firstLine="0"/>
              <w:jc w:val="center"/>
            </w:pPr>
            <w:r>
              <w:rPr>
                <w:sz w:val="14"/>
              </w:rPr>
              <w:t xml:space="preserve">4 </w:t>
            </w:r>
          </w:p>
        </w:tc>
        <w:tc>
          <w:tcPr>
            <w:tcW w:w="1841" w:type="dxa"/>
            <w:vMerge w:val="restart"/>
            <w:tcBorders>
              <w:top w:val="single" w:sz="4" w:space="0" w:color="FFFFFF"/>
              <w:left w:val="single" w:sz="8" w:space="0" w:color="000000"/>
              <w:bottom w:val="single" w:sz="8" w:space="0" w:color="000000"/>
              <w:right w:val="single" w:sz="8" w:space="0" w:color="000000"/>
            </w:tcBorders>
            <w:vAlign w:val="center"/>
          </w:tcPr>
          <w:p w:rsidR="00FB7BF8" w:rsidRDefault="00927812">
            <w:pPr>
              <w:spacing w:after="0" w:line="259" w:lineRule="auto"/>
              <w:ind w:left="0" w:right="43" w:firstLine="0"/>
              <w:jc w:val="center"/>
            </w:pPr>
            <w:r>
              <w:rPr>
                <w:sz w:val="16"/>
              </w:rPr>
              <w:t xml:space="preserve">Šume posebne namjene </w:t>
            </w:r>
          </w:p>
        </w:tc>
        <w:tc>
          <w:tcPr>
            <w:tcW w:w="1132" w:type="dxa"/>
            <w:vMerge w:val="restart"/>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2" w:firstLine="0"/>
              <w:jc w:val="center"/>
            </w:pPr>
            <w:r>
              <w:rPr>
                <w:sz w:val="16"/>
              </w:rPr>
              <w:t xml:space="preserve">1312,22 </w:t>
            </w:r>
          </w:p>
        </w:tc>
        <w:tc>
          <w:tcPr>
            <w:tcW w:w="988" w:type="dxa"/>
            <w:tcBorders>
              <w:top w:val="single" w:sz="8" w:space="0" w:color="000000"/>
              <w:left w:val="single" w:sz="8" w:space="0" w:color="000000"/>
              <w:bottom w:val="single" w:sz="4" w:space="0" w:color="FFFFFF"/>
              <w:right w:val="single" w:sz="8" w:space="0" w:color="000000"/>
            </w:tcBorders>
          </w:tcPr>
          <w:p w:rsidR="00FB7BF8" w:rsidRDefault="00927812">
            <w:pPr>
              <w:spacing w:after="0" w:line="259" w:lineRule="auto"/>
              <w:ind w:left="0" w:right="40" w:firstLine="0"/>
              <w:jc w:val="center"/>
            </w:pPr>
            <w:r>
              <w:rPr>
                <w:sz w:val="16"/>
              </w:rPr>
              <w:t xml:space="preserve">Četinari </w:t>
            </w:r>
          </w:p>
        </w:tc>
        <w:tc>
          <w:tcPr>
            <w:tcW w:w="850" w:type="dxa"/>
            <w:tcBorders>
              <w:top w:val="single" w:sz="8" w:space="0" w:color="000000"/>
              <w:left w:val="single" w:sz="8" w:space="0" w:color="000000"/>
              <w:bottom w:val="single" w:sz="4" w:space="0" w:color="FFFFFF"/>
              <w:right w:val="single" w:sz="4" w:space="0" w:color="000000"/>
            </w:tcBorders>
          </w:tcPr>
          <w:p w:rsidR="00FB7BF8" w:rsidRDefault="00927812">
            <w:pPr>
              <w:spacing w:after="0" w:line="259" w:lineRule="auto"/>
              <w:ind w:left="0" w:right="42" w:firstLine="0"/>
              <w:jc w:val="center"/>
            </w:pPr>
            <w:r>
              <w:rPr>
                <w:sz w:val="16"/>
              </w:rPr>
              <w:t xml:space="preserve">189,44 </w:t>
            </w:r>
          </w:p>
        </w:tc>
        <w:tc>
          <w:tcPr>
            <w:tcW w:w="1451" w:type="dxa"/>
            <w:tcBorders>
              <w:top w:val="single" w:sz="8" w:space="0" w:color="000000"/>
              <w:left w:val="single" w:sz="4" w:space="0" w:color="000000"/>
              <w:bottom w:val="single" w:sz="4" w:space="0" w:color="FFFFFF"/>
              <w:right w:val="single" w:sz="8" w:space="0" w:color="000000"/>
            </w:tcBorders>
          </w:tcPr>
          <w:p w:rsidR="00FB7BF8" w:rsidRDefault="00927812">
            <w:pPr>
              <w:spacing w:after="0" w:line="259" w:lineRule="auto"/>
              <w:ind w:left="0" w:right="41" w:firstLine="0"/>
              <w:jc w:val="center"/>
            </w:pPr>
            <w:r>
              <w:rPr>
                <w:sz w:val="16"/>
              </w:rPr>
              <w:t xml:space="preserve">248590,5 </w:t>
            </w:r>
          </w:p>
        </w:tc>
        <w:tc>
          <w:tcPr>
            <w:tcW w:w="962" w:type="dxa"/>
            <w:tcBorders>
              <w:top w:val="single" w:sz="8" w:space="0" w:color="000000"/>
              <w:left w:val="single" w:sz="8" w:space="0" w:color="000000"/>
              <w:bottom w:val="single" w:sz="4" w:space="0" w:color="FFFFFF"/>
              <w:right w:val="single" w:sz="4" w:space="0" w:color="000000"/>
            </w:tcBorders>
          </w:tcPr>
          <w:p w:rsidR="00FB7BF8" w:rsidRDefault="00927812">
            <w:pPr>
              <w:spacing w:after="0" w:line="259" w:lineRule="auto"/>
              <w:ind w:left="0" w:right="39" w:firstLine="0"/>
              <w:jc w:val="center"/>
            </w:pPr>
            <w:r>
              <w:rPr>
                <w:sz w:val="16"/>
              </w:rPr>
              <w:t xml:space="preserve">5,12 </w:t>
            </w:r>
          </w:p>
        </w:tc>
        <w:tc>
          <w:tcPr>
            <w:tcW w:w="1394" w:type="dxa"/>
            <w:tcBorders>
              <w:top w:val="single" w:sz="8" w:space="0" w:color="000000"/>
              <w:left w:val="single" w:sz="4" w:space="0" w:color="000000"/>
              <w:bottom w:val="single" w:sz="4" w:space="0" w:color="FFFFFF"/>
              <w:right w:val="single" w:sz="8" w:space="0" w:color="000000"/>
            </w:tcBorders>
          </w:tcPr>
          <w:p w:rsidR="00FB7BF8" w:rsidRDefault="00927812">
            <w:pPr>
              <w:spacing w:after="0" w:line="259" w:lineRule="auto"/>
              <w:ind w:left="0" w:right="41" w:firstLine="0"/>
              <w:jc w:val="center"/>
            </w:pPr>
            <w:r>
              <w:rPr>
                <w:sz w:val="16"/>
              </w:rPr>
              <w:t xml:space="preserve">6713 </w:t>
            </w:r>
          </w:p>
        </w:tc>
      </w:tr>
      <w:tr w:rsidR="00FB7BF8">
        <w:trPr>
          <w:trHeight w:val="275"/>
        </w:trPr>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988" w:type="dxa"/>
            <w:tcBorders>
              <w:top w:val="single" w:sz="4" w:space="0" w:color="FFFFFF"/>
              <w:left w:val="single" w:sz="8" w:space="0" w:color="000000"/>
              <w:bottom w:val="single" w:sz="4" w:space="0" w:color="000000"/>
              <w:right w:val="single" w:sz="8" w:space="0" w:color="000000"/>
            </w:tcBorders>
          </w:tcPr>
          <w:p w:rsidR="00FB7BF8" w:rsidRDefault="00927812">
            <w:pPr>
              <w:spacing w:after="0" w:line="259" w:lineRule="auto"/>
              <w:ind w:left="0" w:right="42" w:firstLine="0"/>
              <w:jc w:val="center"/>
            </w:pPr>
            <w:r>
              <w:rPr>
                <w:sz w:val="16"/>
              </w:rPr>
              <w:t xml:space="preserve">Lišćari </w:t>
            </w:r>
          </w:p>
        </w:tc>
        <w:tc>
          <w:tcPr>
            <w:tcW w:w="850" w:type="dxa"/>
            <w:tcBorders>
              <w:top w:val="single" w:sz="4" w:space="0" w:color="FFFFFF"/>
              <w:left w:val="single" w:sz="8" w:space="0" w:color="000000"/>
              <w:bottom w:val="single" w:sz="4" w:space="0" w:color="000000"/>
              <w:right w:val="single" w:sz="4" w:space="0" w:color="000000"/>
            </w:tcBorders>
          </w:tcPr>
          <w:p w:rsidR="00FB7BF8" w:rsidRDefault="00927812">
            <w:pPr>
              <w:spacing w:after="0" w:line="259" w:lineRule="auto"/>
              <w:ind w:left="0" w:right="42" w:firstLine="0"/>
              <w:jc w:val="center"/>
            </w:pPr>
            <w:r>
              <w:rPr>
                <w:sz w:val="16"/>
              </w:rPr>
              <w:t xml:space="preserve">107,56 </w:t>
            </w:r>
          </w:p>
        </w:tc>
        <w:tc>
          <w:tcPr>
            <w:tcW w:w="1451" w:type="dxa"/>
            <w:tcBorders>
              <w:top w:val="single" w:sz="4" w:space="0" w:color="FFFFFF"/>
              <w:left w:val="single" w:sz="4" w:space="0" w:color="000000"/>
              <w:bottom w:val="single" w:sz="4" w:space="0" w:color="000000"/>
              <w:right w:val="single" w:sz="8" w:space="0" w:color="000000"/>
            </w:tcBorders>
          </w:tcPr>
          <w:p w:rsidR="00FB7BF8" w:rsidRDefault="00927812">
            <w:pPr>
              <w:spacing w:after="0" w:line="259" w:lineRule="auto"/>
              <w:ind w:left="0" w:right="41" w:firstLine="0"/>
              <w:jc w:val="center"/>
            </w:pPr>
            <w:r>
              <w:rPr>
                <w:sz w:val="16"/>
              </w:rPr>
              <w:t xml:space="preserve">141136,7 </w:t>
            </w:r>
          </w:p>
        </w:tc>
        <w:tc>
          <w:tcPr>
            <w:tcW w:w="962" w:type="dxa"/>
            <w:tcBorders>
              <w:top w:val="single" w:sz="4" w:space="0" w:color="FFFFFF"/>
              <w:left w:val="single" w:sz="8" w:space="0" w:color="000000"/>
              <w:bottom w:val="single" w:sz="4" w:space="0" w:color="000000"/>
              <w:right w:val="single" w:sz="4" w:space="0" w:color="000000"/>
            </w:tcBorders>
          </w:tcPr>
          <w:p w:rsidR="00FB7BF8" w:rsidRDefault="00927812">
            <w:pPr>
              <w:spacing w:after="0" w:line="259" w:lineRule="auto"/>
              <w:ind w:left="0" w:right="39" w:firstLine="0"/>
              <w:jc w:val="center"/>
            </w:pPr>
            <w:r>
              <w:rPr>
                <w:sz w:val="16"/>
              </w:rPr>
              <w:t xml:space="preserve">2,08 </w:t>
            </w:r>
          </w:p>
        </w:tc>
        <w:tc>
          <w:tcPr>
            <w:tcW w:w="1394" w:type="dxa"/>
            <w:tcBorders>
              <w:top w:val="single" w:sz="4" w:space="0" w:color="FFFFFF"/>
              <w:left w:val="single" w:sz="4" w:space="0" w:color="000000"/>
              <w:bottom w:val="single" w:sz="4" w:space="0" w:color="000000"/>
              <w:right w:val="single" w:sz="8" w:space="0" w:color="000000"/>
            </w:tcBorders>
          </w:tcPr>
          <w:p w:rsidR="00FB7BF8" w:rsidRDefault="00927812">
            <w:pPr>
              <w:spacing w:after="0" w:line="259" w:lineRule="auto"/>
              <w:ind w:left="0" w:right="41" w:firstLine="0"/>
              <w:jc w:val="center"/>
            </w:pPr>
            <w:r>
              <w:rPr>
                <w:sz w:val="16"/>
              </w:rPr>
              <w:t xml:space="preserve">2730 </w:t>
            </w:r>
          </w:p>
        </w:tc>
      </w:tr>
      <w:tr w:rsidR="00FB7BF8">
        <w:trPr>
          <w:trHeight w:val="277"/>
        </w:trPr>
        <w:tc>
          <w:tcPr>
            <w:tcW w:w="0" w:type="auto"/>
            <w:vMerge/>
            <w:tcBorders>
              <w:top w:val="nil"/>
              <w:left w:val="single" w:sz="8" w:space="0" w:color="000000"/>
              <w:bottom w:val="single" w:sz="8" w:space="0" w:color="000000"/>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FB7BF8" w:rsidRDefault="00FB7BF8">
            <w:pPr>
              <w:spacing w:after="160" w:line="259" w:lineRule="auto"/>
              <w:ind w:left="0" w:right="0" w:firstLine="0"/>
              <w:jc w:val="left"/>
            </w:pPr>
          </w:p>
        </w:tc>
        <w:tc>
          <w:tcPr>
            <w:tcW w:w="988" w:type="dxa"/>
            <w:tcBorders>
              <w:top w:val="single" w:sz="4" w:space="0" w:color="000000"/>
              <w:left w:val="single" w:sz="8" w:space="0" w:color="000000"/>
              <w:bottom w:val="single" w:sz="8" w:space="0" w:color="000000"/>
              <w:right w:val="single" w:sz="8" w:space="0" w:color="000000"/>
            </w:tcBorders>
          </w:tcPr>
          <w:p w:rsidR="00FB7BF8" w:rsidRDefault="00927812">
            <w:pPr>
              <w:spacing w:after="0" w:line="259" w:lineRule="auto"/>
              <w:ind w:left="0" w:right="43" w:firstLine="0"/>
              <w:jc w:val="center"/>
            </w:pPr>
            <w:r>
              <w:rPr>
                <w:b/>
                <w:sz w:val="16"/>
              </w:rPr>
              <w:t xml:space="preserve">Ukupno </w:t>
            </w:r>
          </w:p>
        </w:tc>
        <w:tc>
          <w:tcPr>
            <w:tcW w:w="850" w:type="dxa"/>
            <w:tcBorders>
              <w:top w:val="single" w:sz="4" w:space="0" w:color="000000"/>
              <w:left w:val="single" w:sz="8" w:space="0" w:color="000000"/>
              <w:bottom w:val="single" w:sz="8" w:space="0" w:color="000000"/>
              <w:right w:val="single" w:sz="4" w:space="0" w:color="000000"/>
            </w:tcBorders>
          </w:tcPr>
          <w:p w:rsidR="00FB7BF8" w:rsidRDefault="00927812">
            <w:pPr>
              <w:spacing w:after="0" w:line="259" w:lineRule="auto"/>
              <w:ind w:left="0" w:right="42" w:firstLine="0"/>
              <w:jc w:val="center"/>
            </w:pPr>
            <w:r>
              <w:rPr>
                <w:b/>
                <w:sz w:val="16"/>
              </w:rPr>
              <w:t xml:space="preserve">297 </w:t>
            </w:r>
          </w:p>
        </w:tc>
        <w:tc>
          <w:tcPr>
            <w:tcW w:w="1451" w:type="dxa"/>
            <w:tcBorders>
              <w:top w:val="single" w:sz="4" w:space="0" w:color="000000"/>
              <w:left w:val="single" w:sz="4" w:space="0" w:color="000000"/>
              <w:bottom w:val="single" w:sz="8" w:space="0" w:color="000000"/>
              <w:right w:val="single" w:sz="8" w:space="0" w:color="000000"/>
            </w:tcBorders>
          </w:tcPr>
          <w:p w:rsidR="00FB7BF8" w:rsidRDefault="00927812">
            <w:pPr>
              <w:spacing w:after="0" w:line="259" w:lineRule="auto"/>
              <w:ind w:left="0" w:right="41" w:firstLine="0"/>
              <w:jc w:val="center"/>
            </w:pPr>
            <w:r>
              <w:rPr>
                <w:b/>
                <w:sz w:val="16"/>
              </w:rPr>
              <w:t xml:space="preserve">389727,2 </w:t>
            </w:r>
          </w:p>
        </w:tc>
        <w:tc>
          <w:tcPr>
            <w:tcW w:w="962" w:type="dxa"/>
            <w:tcBorders>
              <w:top w:val="single" w:sz="4" w:space="0" w:color="000000"/>
              <w:left w:val="single" w:sz="8" w:space="0" w:color="000000"/>
              <w:bottom w:val="single" w:sz="8" w:space="0" w:color="000000"/>
              <w:right w:val="single" w:sz="4" w:space="0" w:color="000000"/>
            </w:tcBorders>
          </w:tcPr>
          <w:p w:rsidR="00FB7BF8" w:rsidRDefault="00927812">
            <w:pPr>
              <w:spacing w:after="0" w:line="259" w:lineRule="auto"/>
              <w:ind w:left="0" w:right="39" w:firstLine="0"/>
              <w:jc w:val="center"/>
            </w:pPr>
            <w:r>
              <w:rPr>
                <w:b/>
                <w:sz w:val="16"/>
              </w:rPr>
              <w:t xml:space="preserve">7,2 </w:t>
            </w:r>
          </w:p>
        </w:tc>
        <w:tc>
          <w:tcPr>
            <w:tcW w:w="1394" w:type="dxa"/>
            <w:tcBorders>
              <w:top w:val="single" w:sz="4" w:space="0" w:color="000000"/>
              <w:left w:val="single" w:sz="4" w:space="0" w:color="000000"/>
              <w:bottom w:val="single" w:sz="8" w:space="0" w:color="000000"/>
              <w:right w:val="single" w:sz="8" w:space="0" w:color="000000"/>
            </w:tcBorders>
          </w:tcPr>
          <w:p w:rsidR="00FB7BF8" w:rsidRDefault="00927812">
            <w:pPr>
              <w:spacing w:after="0" w:line="259" w:lineRule="auto"/>
              <w:ind w:left="0" w:right="40" w:firstLine="0"/>
              <w:jc w:val="center"/>
            </w:pPr>
            <w:r>
              <w:rPr>
                <w:b/>
                <w:sz w:val="16"/>
              </w:rPr>
              <w:t xml:space="preserve">9443 </w:t>
            </w:r>
          </w:p>
        </w:tc>
      </w:tr>
      <w:tr w:rsidR="00FB7BF8">
        <w:trPr>
          <w:trHeight w:val="273"/>
        </w:trPr>
        <w:tc>
          <w:tcPr>
            <w:tcW w:w="563" w:type="dxa"/>
            <w:vMerge w:val="restart"/>
            <w:tcBorders>
              <w:top w:val="single" w:sz="8" w:space="0" w:color="000000"/>
              <w:left w:val="single" w:sz="8" w:space="0" w:color="000000"/>
              <w:bottom w:val="single" w:sz="8" w:space="0" w:color="000000"/>
              <w:right w:val="nil"/>
            </w:tcBorders>
          </w:tcPr>
          <w:p w:rsidR="00FB7BF8" w:rsidRDefault="00FB7BF8">
            <w:pPr>
              <w:spacing w:after="160" w:line="259" w:lineRule="auto"/>
              <w:ind w:left="0" w:right="0" w:firstLine="0"/>
              <w:jc w:val="left"/>
            </w:pPr>
          </w:p>
        </w:tc>
        <w:tc>
          <w:tcPr>
            <w:tcW w:w="1841" w:type="dxa"/>
            <w:vMerge w:val="restart"/>
            <w:tcBorders>
              <w:top w:val="single" w:sz="8" w:space="0" w:color="000000"/>
              <w:left w:val="nil"/>
              <w:bottom w:val="single" w:sz="8" w:space="0" w:color="000000"/>
              <w:right w:val="single" w:sz="8" w:space="0" w:color="000000"/>
            </w:tcBorders>
            <w:vAlign w:val="center"/>
          </w:tcPr>
          <w:p w:rsidR="00FB7BF8" w:rsidRDefault="00927812">
            <w:pPr>
              <w:spacing w:after="0" w:line="259" w:lineRule="auto"/>
              <w:ind w:left="123" w:right="0" w:firstLine="0"/>
              <w:jc w:val="left"/>
            </w:pPr>
            <w:r>
              <w:rPr>
                <w:b/>
                <w:sz w:val="14"/>
              </w:rPr>
              <w:t xml:space="preserve"> U K U P N O </w:t>
            </w:r>
          </w:p>
        </w:tc>
        <w:tc>
          <w:tcPr>
            <w:tcW w:w="1132" w:type="dxa"/>
            <w:vMerge w:val="restart"/>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4" w:firstLine="0"/>
              <w:jc w:val="center"/>
            </w:pPr>
            <w:r>
              <w:rPr>
                <w:sz w:val="16"/>
              </w:rPr>
              <w:t xml:space="preserve">28237,61 </w:t>
            </w:r>
          </w:p>
        </w:tc>
        <w:tc>
          <w:tcPr>
            <w:tcW w:w="988" w:type="dxa"/>
            <w:tcBorders>
              <w:top w:val="single" w:sz="8" w:space="0" w:color="000000"/>
              <w:left w:val="single" w:sz="8" w:space="0" w:color="000000"/>
              <w:bottom w:val="single" w:sz="4" w:space="0" w:color="000000"/>
              <w:right w:val="single" w:sz="8" w:space="0" w:color="000000"/>
            </w:tcBorders>
          </w:tcPr>
          <w:p w:rsidR="00FB7BF8" w:rsidRDefault="00927812">
            <w:pPr>
              <w:spacing w:after="0" w:line="259" w:lineRule="auto"/>
              <w:ind w:left="0" w:right="43" w:firstLine="0"/>
              <w:jc w:val="center"/>
            </w:pPr>
            <w:r>
              <w:rPr>
                <w:b/>
                <w:sz w:val="16"/>
              </w:rPr>
              <w:t xml:space="preserve">Četinari </w:t>
            </w:r>
          </w:p>
        </w:tc>
        <w:tc>
          <w:tcPr>
            <w:tcW w:w="850" w:type="dxa"/>
            <w:tcBorders>
              <w:top w:val="single" w:sz="8" w:space="0" w:color="000000"/>
              <w:left w:val="single" w:sz="8" w:space="0" w:color="000000"/>
              <w:bottom w:val="single" w:sz="4" w:space="0" w:color="000000"/>
              <w:right w:val="single" w:sz="4" w:space="0" w:color="000000"/>
            </w:tcBorders>
          </w:tcPr>
          <w:p w:rsidR="00FB7BF8" w:rsidRDefault="00927812">
            <w:pPr>
              <w:spacing w:after="0" w:line="259" w:lineRule="auto"/>
              <w:ind w:left="0" w:right="44" w:firstLine="0"/>
              <w:jc w:val="center"/>
            </w:pPr>
            <w:r>
              <w:rPr>
                <w:rFonts w:ascii="Calibri" w:eastAsia="Calibri" w:hAnsi="Calibri" w:cs="Calibri"/>
                <w:b/>
                <w:sz w:val="16"/>
              </w:rPr>
              <w:t xml:space="preserve">196,46 </w:t>
            </w:r>
          </w:p>
        </w:tc>
        <w:tc>
          <w:tcPr>
            <w:tcW w:w="1451" w:type="dxa"/>
            <w:tcBorders>
              <w:top w:val="single" w:sz="8" w:space="0" w:color="000000"/>
              <w:left w:val="single" w:sz="4" w:space="0" w:color="000000"/>
              <w:bottom w:val="single" w:sz="4" w:space="0" w:color="000000"/>
              <w:right w:val="single" w:sz="8" w:space="0" w:color="000000"/>
            </w:tcBorders>
          </w:tcPr>
          <w:p w:rsidR="00FB7BF8" w:rsidRDefault="00927812">
            <w:pPr>
              <w:spacing w:after="0" w:line="259" w:lineRule="auto"/>
              <w:ind w:left="0" w:right="41" w:firstLine="0"/>
              <w:jc w:val="center"/>
            </w:pPr>
            <w:r>
              <w:rPr>
                <w:rFonts w:ascii="Calibri" w:eastAsia="Calibri" w:hAnsi="Calibri" w:cs="Calibri"/>
                <w:b/>
                <w:sz w:val="16"/>
              </w:rPr>
              <w:t xml:space="preserve">5547776,8 </w:t>
            </w:r>
          </w:p>
        </w:tc>
        <w:tc>
          <w:tcPr>
            <w:tcW w:w="962" w:type="dxa"/>
            <w:tcBorders>
              <w:top w:val="single" w:sz="8" w:space="0" w:color="000000"/>
              <w:left w:val="single" w:sz="8" w:space="0" w:color="000000"/>
              <w:bottom w:val="single" w:sz="4" w:space="0" w:color="000000"/>
              <w:right w:val="single" w:sz="4" w:space="0" w:color="000000"/>
            </w:tcBorders>
          </w:tcPr>
          <w:p w:rsidR="00FB7BF8" w:rsidRDefault="00927812">
            <w:pPr>
              <w:spacing w:after="0" w:line="259" w:lineRule="auto"/>
              <w:ind w:left="0" w:right="39" w:firstLine="0"/>
              <w:jc w:val="center"/>
            </w:pPr>
            <w:r>
              <w:rPr>
                <w:rFonts w:ascii="Calibri" w:eastAsia="Calibri" w:hAnsi="Calibri" w:cs="Calibri"/>
                <w:b/>
                <w:sz w:val="16"/>
              </w:rPr>
              <w:t xml:space="preserve">4,94 </w:t>
            </w:r>
          </w:p>
        </w:tc>
        <w:tc>
          <w:tcPr>
            <w:tcW w:w="1394" w:type="dxa"/>
            <w:tcBorders>
              <w:top w:val="single" w:sz="8" w:space="0" w:color="000000"/>
              <w:left w:val="single" w:sz="4" w:space="0" w:color="000000"/>
              <w:bottom w:val="single" w:sz="4" w:space="0" w:color="000000"/>
              <w:right w:val="single" w:sz="8" w:space="0" w:color="000000"/>
            </w:tcBorders>
          </w:tcPr>
          <w:p w:rsidR="00FB7BF8" w:rsidRDefault="00927812">
            <w:pPr>
              <w:spacing w:after="0" w:line="259" w:lineRule="auto"/>
              <w:ind w:left="0" w:right="42" w:firstLine="0"/>
              <w:jc w:val="center"/>
            </w:pPr>
            <w:r>
              <w:rPr>
                <w:rFonts w:ascii="Calibri" w:eastAsia="Calibri" w:hAnsi="Calibri" w:cs="Calibri"/>
                <w:b/>
                <w:sz w:val="16"/>
              </w:rPr>
              <w:t xml:space="preserve">139470,9 </w:t>
            </w:r>
          </w:p>
        </w:tc>
      </w:tr>
      <w:tr w:rsidR="00FB7BF8">
        <w:trPr>
          <w:trHeight w:val="276"/>
        </w:trPr>
        <w:tc>
          <w:tcPr>
            <w:tcW w:w="0" w:type="auto"/>
            <w:vMerge/>
            <w:tcBorders>
              <w:top w:val="nil"/>
              <w:left w:val="single" w:sz="8" w:space="0" w:color="000000"/>
              <w:bottom w:val="nil"/>
              <w:right w:val="nil"/>
            </w:tcBorders>
          </w:tcPr>
          <w:p w:rsidR="00FB7BF8" w:rsidRDefault="00FB7BF8">
            <w:pPr>
              <w:spacing w:after="160" w:line="259" w:lineRule="auto"/>
              <w:ind w:left="0" w:right="0" w:firstLine="0"/>
              <w:jc w:val="left"/>
            </w:pPr>
          </w:p>
        </w:tc>
        <w:tc>
          <w:tcPr>
            <w:tcW w:w="0" w:type="auto"/>
            <w:vMerge/>
            <w:tcBorders>
              <w:top w:val="nil"/>
              <w:left w:val="nil"/>
              <w:bottom w:val="nil"/>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988" w:type="dxa"/>
            <w:tcBorders>
              <w:top w:val="single" w:sz="4" w:space="0" w:color="000000"/>
              <w:left w:val="single" w:sz="8" w:space="0" w:color="000000"/>
              <w:bottom w:val="single" w:sz="4" w:space="0" w:color="000000"/>
              <w:right w:val="single" w:sz="8" w:space="0" w:color="000000"/>
            </w:tcBorders>
          </w:tcPr>
          <w:p w:rsidR="00FB7BF8" w:rsidRDefault="00927812">
            <w:pPr>
              <w:spacing w:after="0" w:line="259" w:lineRule="auto"/>
              <w:ind w:left="0" w:right="42" w:firstLine="0"/>
              <w:jc w:val="center"/>
            </w:pPr>
            <w:r>
              <w:rPr>
                <w:b/>
                <w:sz w:val="16"/>
              </w:rPr>
              <w:t xml:space="preserve">Lišćari </w:t>
            </w:r>
          </w:p>
        </w:tc>
        <w:tc>
          <w:tcPr>
            <w:tcW w:w="850"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43" w:firstLine="0"/>
              <w:jc w:val="center"/>
            </w:pPr>
            <w:r>
              <w:rPr>
                <w:rFonts w:ascii="Calibri" w:eastAsia="Calibri" w:hAnsi="Calibri" w:cs="Calibri"/>
                <w:b/>
                <w:sz w:val="16"/>
              </w:rPr>
              <w:t xml:space="preserve">89,18 </w:t>
            </w:r>
          </w:p>
        </w:tc>
        <w:tc>
          <w:tcPr>
            <w:tcW w:w="1451"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1" w:firstLine="0"/>
              <w:jc w:val="center"/>
            </w:pPr>
            <w:r>
              <w:rPr>
                <w:rFonts w:ascii="Calibri" w:eastAsia="Calibri" w:hAnsi="Calibri" w:cs="Calibri"/>
                <w:b/>
                <w:sz w:val="16"/>
              </w:rPr>
              <w:t xml:space="preserve">2518534,8 </w:t>
            </w:r>
          </w:p>
        </w:tc>
        <w:tc>
          <w:tcPr>
            <w:tcW w:w="962"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39" w:firstLine="0"/>
              <w:jc w:val="center"/>
            </w:pPr>
            <w:r>
              <w:rPr>
                <w:rFonts w:ascii="Calibri" w:eastAsia="Calibri" w:hAnsi="Calibri" w:cs="Calibri"/>
                <w:b/>
                <w:sz w:val="16"/>
              </w:rPr>
              <w:t xml:space="preserve">1,67 </w:t>
            </w:r>
          </w:p>
        </w:tc>
        <w:tc>
          <w:tcPr>
            <w:tcW w:w="1394"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1" w:firstLine="0"/>
              <w:jc w:val="center"/>
            </w:pPr>
            <w:r>
              <w:rPr>
                <w:rFonts w:ascii="Calibri" w:eastAsia="Calibri" w:hAnsi="Calibri" w:cs="Calibri"/>
                <w:b/>
                <w:sz w:val="16"/>
              </w:rPr>
              <w:t xml:space="preserve">47245,7 </w:t>
            </w:r>
          </w:p>
        </w:tc>
      </w:tr>
      <w:tr w:rsidR="00FB7BF8">
        <w:trPr>
          <w:trHeight w:val="274"/>
        </w:trPr>
        <w:tc>
          <w:tcPr>
            <w:tcW w:w="0" w:type="auto"/>
            <w:vMerge/>
            <w:tcBorders>
              <w:top w:val="nil"/>
              <w:left w:val="single" w:sz="8" w:space="0" w:color="000000"/>
              <w:bottom w:val="single" w:sz="8" w:space="0" w:color="000000"/>
              <w:right w:val="nil"/>
            </w:tcBorders>
          </w:tcPr>
          <w:p w:rsidR="00FB7BF8" w:rsidRDefault="00FB7BF8">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FB7BF8" w:rsidRDefault="00FB7BF8">
            <w:pPr>
              <w:spacing w:after="160" w:line="259" w:lineRule="auto"/>
              <w:ind w:left="0" w:right="0" w:firstLine="0"/>
              <w:jc w:val="left"/>
            </w:pPr>
          </w:p>
        </w:tc>
        <w:tc>
          <w:tcPr>
            <w:tcW w:w="988" w:type="dxa"/>
            <w:tcBorders>
              <w:top w:val="single" w:sz="4" w:space="0" w:color="000000"/>
              <w:left w:val="single" w:sz="8" w:space="0" w:color="000000"/>
              <w:bottom w:val="single" w:sz="8" w:space="0" w:color="000000"/>
              <w:right w:val="single" w:sz="8" w:space="0" w:color="000000"/>
            </w:tcBorders>
          </w:tcPr>
          <w:p w:rsidR="00FB7BF8" w:rsidRDefault="00927812">
            <w:pPr>
              <w:spacing w:after="0" w:line="259" w:lineRule="auto"/>
              <w:ind w:left="0" w:right="43" w:firstLine="0"/>
              <w:jc w:val="center"/>
            </w:pPr>
            <w:r>
              <w:rPr>
                <w:b/>
                <w:sz w:val="16"/>
              </w:rPr>
              <w:t xml:space="preserve">Ukupno </w:t>
            </w:r>
          </w:p>
        </w:tc>
        <w:tc>
          <w:tcPr>
            <w:tcW w:w="850" w:type="dxa"/>
            <w:tcBorders>
              <w:top w:val="single" w:sz="4" w:space="0" w:color="000000"/>
              <w:left w:val="single" w:sz="8" w:space="0" w:color="000000"/>
              <w:bottom w:val="single" w:sz="8" w:space="0" w:color="000000"/>
              <w:right w:val="single" w:sz="4" w:space="0" w:color="000000"/>
            </w:tcBorders>
          </w:tcPr>
          <w:p w:rsidR="00FB7BF8" w:rsidRDefault="00927812">
            <w:pPr>
              <w:spacing w:after="0" w:line="259" w:lineRule="auto"/>
              <w:ind w:left="0" w:right="44" w:firstLine="0"/>
              <w:jc w:val="center"/>
            </w:pPr>
            <w:r>
              <w:rPr>
                <w:rFonts w:ascii="Calibri" w:eastAsia="Calibri" w:hAnsi="Calibri" w:cs="Calibri"/>
                <w:b/>
                <w:sz w:val="16"/>
              </w:rPr>
              <w:t xml:space="preserve">285,64 </w:t>
            </w:r>
          </w:p>
        </w:tc>
        <w:tc>
          <w:tcPr>
            <w:tcW w:w="1451" w:type="dxa"/>
            <w:tcBorders>
              <w:top w:val="single" w:sz="4" w:space="0" w:color="000000"/>
              <w:left w:val="single" w:sz="4" w:space="0" w:color="000000"/>
              <w:bottom w:val="single" w:sz="8" w:space="0" w:color="000000"/>
              <w:right w:val="single" w:sz="8" w:space="0" w:color="000000"/>
            </w:tcBorders>
          </w:tcPr>
          <w:p w:rsidR="00FB7BF8" w:rsidRDefault="00927812">
            <w:pPr>
              <w:spacing w:after="0" w:line="259" w:lineRule="auto"/>
              <w:ind w:left="0" w:right="41" w:firstLine="0"/>
              <w:jc w:val="center"/>
            </w:pPr>
            <w:r>
              <w:rPr>
                <w:rFonts w:ascii="Calibri" w:eastAsia="Calibri" w:hAnsi="Calibri" w:cs="Calibri"/>
                <w:b/>
                <w:sz w:val="16"/>
              </w:rPr>
              <w:t xml:space="preserve">8066311,6 </w:t>
            </w:r>
          </w:p>
        </w:tc>
        <w:tc>
          <w:tcPr>
            <w:tcW w:w="962" w:type="dxa"/>
            <w:tcBorders>
              <w:top w:val="single" w:sz="4" w:space="0" w:color="000000"/>
              <w:left w:val="single" w:sz="8" w:space="0" w:color="000000"/>
              <w:bottom w:val="single" w:sz="8" w:space="0" w:color="000000"/>
              <w:right w:val="single" w:sz="4" w:space="0" w:color="000000"/>
            </w:tcBorders>
          </w:tcPr>
          <w:p w:rsidR="00FB7BF8" w:rsidRDefault="00927812">
            <w:pPr>
              <w:spacing w:after="0" w:line="259" w:lineRule="auto"/>
              <w:ind w:left="0" w:right="39" w:firstLine="0"/>
              <w:jc w:val="center"/>
            </w:pPr>
            <w:r>
              <w:rPr>
                <w:rFonts w:ascii="Calibri" w:eastAsia="Calibri" w:hAnsi="Calibri" w:cs="Calibri"/>
                <w:b/>
                <w:sz w:val="16"/>
              </w:rPr>
              <w:t xml:space="preserve">6,61 </w:t>
            </w:r>
          </w:p>
        </w:tc>
        <w:tc>
          <w:tcPr>
            <w:tcW w:w="1394" w:type="dxa"/>
            <w:tcBorders>
              <w:top w:val="single" w:sz="4" w:space="0" w:color="000000"/>
              <w:left w:val="single" w:sz="4" w:space="0" w:color="000000"/>
              <w:bottom w:val="single" w:sz="8" w:space="0" w:color="000000"/>
              <w:right w:val="single" w:sz="8" w:space="0" w:color="000000"/>
            </w:tcBorders>
          </w:tcPr>
          <w:p w:rsidR="00FB7BF8" w:rsidRDefault="00927812">
            <w:pPr>
              <w:spacing w:after="0" w:line="259" w:lineRule="auto"/>
              <w:ind w:left="0" w:right="42" w:firstLine="0"/>
              <w:jc w:val="center"/>
            </w:pPr>
            <w:r>
              <w:rPr>
                <w:rFonts w:ascii="Calibri" w:eastAsia="Calibri" w:hAnsi="Calibri" w:cs="Calibri"/>
                <w:b/>
                <w:sz w:val="16"/>
              </w:rPr>
              <w:t xml:space="preserve">186716,6 </w:t>
            </w:r>
          </w:p>
        </w:tc>
      </w:tr>
    </w:tbl>
    <w:p w:rsidR="00FB7BF8" w:rsidRDefault="00927812">
      <w:pPr>
        <w:spacing w:after="218" w:line="259" w:lineRule="auto"/>
        <w:ind w:left="0" w:right="0" w:firstLine="0"/>
        <w:jc w:val="left"/>
      </w:pPr>
      <w:r>
        <w:t xml:space="preserve"> </w:t>
      </w:r>
    </w:p>
    <w:p w:rsidR="00FB7BF8" w:rsidRDefault="00927812">
      <w:pPr>
        <w:spacing w:after="0" w:line="259" w:lineRule="auto"/>
        <w:ind w:left="0" w:right="0" w:firstLine="0"/>
        <w:jc w:val="left"/>
      </w:pPr>
      <w:r>
        <w:t xml:space="preserve"> </w:t>
      </w:r>
    </w:p>
    <w:p w:rsidR="00FB7BF8" w:rsidRDefault="00927812">
      <w:pPr>
        <w:spacing w:after="304" w:line="259" w:lineRule="auto"/>
        <w:ind w:left="1134" w:right="0" w:firstLine="0"/>
        <w:jc w:val="left"/>
      </w:pPr>
      <w:r>
        <w:rPr>
          <w:noProof/>
        </w:rPr>
        <w:drawing>
          <wp:inline distT="0" distB="0" distL="0" distR="0">
            <wp:extent cx="4406265" cy="2512060"/>
            <wp:effectExtent l="0" t="0" r="0" b="0"/>
            <wp:docPr id="5252" name="Picture 5252"/>
            <wp:cNvGraphicFramePr/>
            <a:graphic xmlns:a="http://schemas.openxmlformats.org/drawingml/2006/main">
              <a:graphicData uri="http://schemas.openxmlformats.org/drawingml/2006/picture">
                <pic:pic xmlns:pic="http://schemas.openxmlformats.org/drawingml/2006/picture">
                  <pic:nvPicPr>
                    <pic:cNvPr id="5252" name="Picture 5252"/>
                    <pic:cNvPicPr/>
                  </pic:nvPicPr>
                  <pic:blipFill>
                    <a:blip r:embed="rId31"/>
                    <a:stretch>
                      <a:fillRect/>
                    </a:stretch>
                  </pic:blipFill>
                  <pic:spPr>
                    <a:xfrm>
                      <a:off x="0" y="0"/>
                      <a:ext cx="4406265" cy="2512060"/>
                    </a:xfrm>
                    <a:prstGeom prst="rect">
                      <a:avLst/>
                    </a:prstGeom>
                  </pic:spPr>
                </pic:pic>
              </a:graphicData>
            </a:graphic>
          </wp:inline>
        </w:drawing>
      </w:r>
    </w:p>
    <w:p w:rsidR="00FB7BF8" w:rsidRDefault="00927812">
      <w:pPr>
        <w:spacing w:after="252" w:line="259" w:lineRule="auto"/>
        <w:ind w:right="662"/>
        <w:jc w:val="center"/>
      </w:pPr>
      <w:r>
        <w:rPr>
          <w:sz w:val="20"/>
        </w:rPr>
        <w:t xml:space="preserve">   Grafikon 3.  Učešće vrsta drveća u ukupnoj drvnoj zalihi po kategorijama šuma </w:t>
      </w:r>
    </w:p>
    <w:p w:rsidR="00FB7BF8" w:rsidRDefault="00927812">
      <w:pPr>
        <w:spacing w:after="0" w:line="259" w:lineRule="auto"/>
        <w:ind w:left="0" w:right="0" w:firstLine="0"/>
        <w:jc w:val="left"/>
      </w:pPr>
      <w:r>
        <w:t xml:space="preserve"> </w:t>
      </w:r>
    </w:p>
    <w:p w:rsidR="00FB7BF8" w:rsidRDefault="00927812">
      <w:pPr>
        <w:pStyle w:val="Heading1"/>
        <w:ind w:left="255" w:hanging="270"/>
      </w:pPr>
      <w:bookmarkStart w:id="15" w:name="_Toc62770"/>
      <w:r>
        <w:t xml:space="preserve">PLANOVI I CILJEVI GOSPODARENJA ZA NAREDNI UREĐAJNI PERIOD  </w:t>
      </w:r>
      <w:bookmarkEnd w:id="15"/>
    </w:p>
    <w:p w:rsidR="00FB7BF8" w:rsidRDefault="00927812">
      <w:pPr>
        <w:ind w:left="0" w:right="651"/>
      </w:pPr>
      <w:r>
        <w:t xml:space="preserve">Zakon o šumama i Pravilnik o elementima za izradu šumskogospodarske osnove određuje vrstu i obim planova na temelju kojih će se provoditi gospodarenje šumama za naredni uređajni period. Propisani </w:t>
      </w:r>
      <w:r>
        <w:t xml:space="preserve">planovi gospodarenja detaljno se razrađuju na nivou prostornih uređajnih i klasifikacionih jedinica. Planovi se odnose na: plan sječe (etat), plan šumskouzgojnih radova, plan zaštite, plan proizvodnje šumskih drvnih sortimenata (plan iskorištavanja šuma), </w:t>
      </w:r>
      <w:r>
        <w:t xml:space="preserve">plan investicije. Ciljevi gazdovanja u svim državnim šumama na prostoru FBiH proističu iz ozakonjenih principa kontinuiteta gazdovanja i potreba šire društvene zajednice za proizvodima i koristima iz i od šuma. </w:t>
      </w:r>
    </w:p>
    <w:p w:rsidR="00FB7BF8" w:rsidRDefault="00927812">
      <w:pPr>
        <w:pStyle w:val="Heading3"/>
        <w:spacing w:after="212"/>
        <w:ind w:left="-5"/>
      </w:pPr>
      <w:r>
        <w:rPr>
          <w:sz w:val="25"/>
          <w:u w:val="single" w:color="000000"/>
        </w:rPr>
        <w:t>Opšti ciljevi gazdovanja šumama</w:t>
      </w:r>
      <w:r>
        <w:rPr>
          <w:sz w:val="25"/>
        </w:rPr>
        <w:t xml:space="preserve"> </w:t>
      </w:r>
    </w:p>
    <w:p w:rsidR="00FB7BF8" w:rsidRDefault="00927812">
      <w:pPr>
        <w:spacing w:after="7"/>
        <w:ind w:left="0" w:right="651"/>
      </w:pPr>
      <w:r>
        <w:t>Princip kon</w:t>
      </w:r>
      <w:r>
        <w:t xml:space="preserve">tinuiteta gospodarenja obuhvata nekoliko različitih ciljeva koji ujedinjeni zadovoljavaju potrebu društva u drvnim proizvodima i ostalim vidovima općekorisnih funkcija šume čiji značaj prevazilazi prihode od drveta, a najosnovniji su: </w:t>
      </w:r>
    </w:p>
    <w:p w:rsidR="00FB7BF8" w:rsidRDefault="00927812">
      <w:pPr>
        <w:numPr>
          <w:ilvl w:val="0"/>
          <w:numId w:val="1"/>
        </w:numPr>
        <w:spacing w:after="9"/>
        <w:ind w:right="651" w:hanging="348"/>
      </w:pPr>
      <w:r>
        <w:t>Formiranje (preoblik</w:t>
      </w:r>
      <w:r>
        <w:t xml:space="preserve">ovanje) strukture šuma u one iz kojih će se moći dobijati ujednačeni prinosi po količini i kvalitetu, </w:t>
      </w:r>
    </w:p>
    <w:p w:rsidR="00FB7BF8" w:rsidRDefault="00927812">
      <w:pPr>
        <w:numPr>
          <w:ilvl w:val="0"/>
          <w:numId w:val="1"/>
        </w:numPr>
        <w:spacing w:after="8"/>
        <w:ind w:right="651" w:hanging="348"/>
      </w:pPr>
      <w:r>
        <w:lastRenderedPageBreak/>
        <w:t>Ostvarivanje što većeg prinosa šuma i to takvog da bude u što je moguće boljem skladu sa potrebama društva (tržišta), kako u pogledu vrste drveća, tako i</w:t>
      </w:r>
      <w:r>
        <w:t xml:space="preserve"> u pogledu asortimana glavnih šumskih proizvoda, </w:t>
      </w:r>
    </w:p>
    <w:p w:rsidR="00FB7BF8" w:rsidRDefault="00927812">
      <w:pPr>
        <w:numPr>
          <w:ilvl w:val="0"/>
          <w:numId w:val="1"/>
        </w:numPr>
        <w:spacing w:after="7"/>
        <w:ind w:right="651" w:hanging="348"/>
      </w:pPr>
      <w:r>
        <w:t xml:space="preserve">Očuvanje i jačanje ostalih opštekorisnih funkcija šuma, te očuvanje biodiverziteta (prirodnosti) naših šuma, </w:t>
      </w:r>
    </w:p>
    <w:p w:rsidR="00FB7BF8" w:rsidRDefault="00927812">
      <w:pPr>
        <w:numPr>
          <w:ilvl w:val="0"/>
          <w:numId w:val="1"/>
        </w:numPr>
        <w:spacing w:after="7"/>
        <w:ind w:right="651" w:hanging="348"/>
      </w:pPr>
      <w:r>
        <w:t xml:space="preserve">Provođenjem adekvatnog sistema gazdovanja omogućiti povoljnije uslove za postizanje veće </w:t>
      </w:r>
      <w:r>
        <w:t xml:space="preserve">produktivnosti rada u svim šumarskim aktivnostima (i ispunjenje prethodno nabrojanih ciljeva), </w:t>
      </w:r>
    </w:p>
    <w:p w:rsidR="00FB7BF8" w:rsidRDefault="00927812">
      <w:pPr>
        <w:numPr>
          <w:ilvl w:val="0"/>
          <w:numId w:val="1"/>
        </w:numPr>
        <w:spacing w:after="255"/>
        <w:ind w:right="651" w:hanging="348"/>
      </w:pPr>
      <w:r>
        <w:t xml:space="preserve">Ostvarivanje što boljih finansijskih rezultata rada primjenom savremenijih metoda i sredstava rada. </w:t>
      </w:r>
    </w:p>
    <w:p w:rsidR="00FB7BF8" w:rsidRDefault="00927812">
      <w:pPr>
        <w:pStyle w:val="Heading3"/>
        <w:spacing w:after="210"/>
        <w:ind w:left="-5"/>
      </w:pPr>
      <w:r>
        <w:rPr>
          <w:sz w:val="25"/>
          <w:u w:val="single" w:color="000000"/>
        </w:rPr>
        <w:t>Tehnički ciljevi gazdovanja šumama</w:t>
      </w:r>
      <w:r>
        <w:rPr>
          <w:sz w:val="25"/>
        </w:rPr>
        <w:t xml:space="preserve">  </w:t>
      </w:r>
    </w:p>
    <w:p w:rsidR="00FB7BF8" w:rsidRDefault="00927812">
      <w:pPr>
        <w:spacing w:after="50"/>
        <w:ind w:left="0" w:right="651"/>
      </w:pPr>
      <w:r>
        <w:t>Radi ostvarenja pretho</w:t>
      </w:r>
      <w:r>
        <w:t>dno navedenih opštih ciljeva gazdovanja, potrebno je provesti niz biotehničkih aktivnosti. Ove aktivnosti ne možemo planirati jedinstvenim za sve šume jednog područja, već samo za šume veoma uske ekološko – proizvodne amplitude tj. za pojedine gazdinske kl</w:t>
      </w:r>
      <w:r>
        <w:t xml:space="preserve">ase. Za gazdinsku klasu, kao osnovnu jedinicu planiranja, tehnički cilj je određen onda kada je:  </w:t>
      </w:r>
    </w:p>
    <w:p w:rsidR="00FB7BF8" w:rsidRDefault="00927812">
      <w:pPr>
        <w:numPr>
          <w:ilvl w:val="0"/>
          <w:numId w:val="2"/>
        </w:numPr>
        <w:spacing w:after="44"/>
        <w:ind w:right="651" w:hanging="348"/>
      </w:pPr>
      <w:r>
        <w:t xml:space="preserve">Odabrana vrsta ili vrste drveća, takva da odgovara ekološkim uslovima staništa i odabran adekvatan omjer smjese vrsta drveća, </w:t>
      </w:r>
    </w:p>
    <w:p w:rsidR="00FB7BF8" w:rsidRDefault="00927812">
      <w:pPr>
        <w:numPr>
          <w:ilvl w:val="0"/>
          <w:numId w:val="2"/>
        </w:numPr>
        <w:spacing w:after="55"/>
        <w:ind w:right="651" w:hanging="348"/>
      </w:pPr>
      <w:r>
        <w:t xml:space="preserve">Odabran sistem gazdovanja , </w:t>
      </w:r>
    </w:p>
    <w:p w:rsidR="00FB7BF8" w:rsidRDefault="00927812">
      <w:pPr>
        <w:numPr>
          <w:ilvl w:val="0"/>
          <w:numId w:val="2"/>
        </w:numPr>
        <w:spacing w:after="46"/>
        <w:ind w:right="651" w:hanging="348"/>
      </w:pPr>
      <w:r>
        <w:t>U</w:t>
      </w:r>
      <w:r>
        <w:t xml:space="preserve">tvrđena dužina planskog produkcionog perioda po vrstama drveća, te način prorjeđivanja, ako se radi o šumama sastavljenim od jednodobnih sastojina, </w:t>
      </w:r>
    </w:p>
    <w:p w:rsidR="00FB7BF8" w:rsidRDefault="00927812">
      <w:pPr>
        <w:numPr>
          <w:ilvl w:val="0"/>
          <w:numId w:val="2"/>
        </w:numPr>
        <w:ind w:right="651" w:hanging="348"/>
      </w:pPr>
      <w:r>
        <w:t xml:space="preserve">Utvrđena optimalna struktura i veličina drvne zalihe po debljinskim stepenima (klasama), za šume kojima se </w:t>
      </w:r>
      <w:r>
        <w:t xml:space="preserve">gazduje sistemom skupinasto prebornih i prebornih sječa. </w:t>
      </w:r>
    </w:p>
    <w:p w:rsidR="00FB7BF8" w:rsidRDefault="00927812">
      <w:pPr>
        <w:pStyle w:val="Heading2"/>
        <w:spacing w:after="239"/>
        <w:ind w:left="441" w:hanging="456"/>
      </w:pPr>
      <w:bookmarkStart w:id="16" w:name="_Toc62771"/>
      <w:r>
        <w:t xml:space="preserve">Plan sječa (etat)  </w:t>
      </w:r>
      <w:bookmarkEnd w:id="16"/>
    </w:p>
    <w:p w:rsidR="00FB7BF8" w:rsidRDefault="00927812">
      <w:pPr>
        <w:spacing w:after="250"/>
        <w:ind w:left="0" w:right="651"/>
      </w:pPr>
      <w:r>
        <w:t>Na temelju  utvrđenog stanja šuma postavljenih ciljeva gospodarenja po gazdinskim klasama, opisanih kriterijuma za određivanje etata i Pravilnika o elementima za izradu šumskogos</w:t>
      </w:r>
      <w:r>
        <w:t xml:space="preserve">podarskih osnova, daje se plan sječa za ŠGP „Olovsko” za uređajni period od 01.01.2012. do 31.12.2021. godine. </w:t>
      </w:r>
    </w:p>
    <w:p w:rsidR="00FB7BF8" w:rsidRDefault="00927812">
      <w:pPr>
        <w:spacing w:after="0"/>
        <w:ind w:left="0" w:right="651"/>
      </w:pPr>
      <w:r>
        <w:t xml:space="preserve">Tabela 4. Pregled desetogodišnjeg plana sječa po kategorijama šuma i vrstama drveća </w:t>
      </w:r>
    </w:p>
    <w:tbl>
      <w:tblPr>
        <w:tblStyle w:val="TableGrid"/>
        <w:tblW w:w="9075" w:type="dxa"/>
        <w:tblInd w:w="0" w:type="dxa"/>
        <w:tblCellMar>
          <w:top w:w="9" w:type="dxa"/>
          <w:left w:w="110" w:type="dxa"/>
          <w:bottom w:w="0" w:type="dxa"/>
          <w:right w:w="71" w:type="dxa"/>
        </w:tblCellMar>
        <w:tblLook w:val="04A0" w:firstRow="1" w:lastRow="0" w:firstColumn="1" w:lastColumn="0" w:noHBand="0" w:noVBand="1"/>
      </w:tblPr>
      <w:tblGrid>
        <w:gridCol w:w="1354"/>
        <w:gridCol w:w="1463"/>
        <w:gridCol w:w="1460"/>
        <w:gridCol w:w="1462"/>
        <w:gridCol w:w="1645"/>
        <w:gridCol w:w="1691"/>
      </w:tblGrid>
      <w:tr w:rsidR="00FB7BF8">
        <w:trPr>
          <w:trHeight w:val="918"/>
        </w:trPr>
        <w:tc>
          <w:tcPr>
            <w:tcW w:w="1354" w:type="dxa"/>
            <w:vMerge w:val="restart"/>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2" w:firstLine="0"/>
              <w:jc w:val="center"/>
            </w:pPr>
            <w:r>
              <w:rPr>
                <w:sz w:val="16"/>
              </w:rPr>
              <w:t xml:space="preserve">R.Br. </w:t>
            </w:r>
          </w:p>
        </w:tc>
        <w:tc>
          <w:tcPr>
            <w:tcW w:w="1463" w:type="dxa"/>
            <w:vMerge w:val="restart"/>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3" w:firstLine="0"/>
              <w:jc w:val="center"/>
            </w:pPr>
            <w:r>
              <w:rPr>
                <w:sz w:val="16"/>
              </w:rPr>
              <w:t xml:space="preserve">Kategorije šuma </w:t>
            </w:r>
          </w:p>
        </w:tc>
        <w:tc>
          <w:tcPr>
            <w:tcW w:w="1460" w:type="dxa"/>
            <w:tcBorders>
              <w:top w:val="single" w:sz="8" w:space="0" w:color="000000"/>
              <w:left w:val="single" w:sz="8" w:space="0" w:color="000000"/>
              <w:bottom w:val="single" w:sz="4" w:space="0" w:color="000000"/>
              <w:right w:val="single" w:sz="8" w:space="0" w:color="000000"/>
            </w:tcBorders>
            <w:vAlign w:val="center"/>
          </w:tcPr>
          <w:p w:rsidR="00FB7BF8" w:rsidRDefault="00927812">
            <w:pPr>
              <w:spacing w:after="0" w:line="259" w:lineRule="auto"/>
              <w:ind w:left="0" w:right="0" w:firstLine="0"/>
              <w:jc w:val="center"/>
            </w:pPr>
            <w:r>
              <w:rPr>
                <w:sz w:val="16"/>
              </w:rPr>
              <w:t xml:space="preserve">Površina kategorije šuma </w:t>
            </w:r>
          </w:p>
        </w:tc>
        <w:tc>
          <w:tcPr>
            <w:tcW w:w="1462" w:type="dxa"/>
            <w:vMerge w:val="restart"/>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3" w:firstLine="0"/>
              <w:jc w:val="center"/>
            </w:pPr>
            <w:r>
              <w:rPr>
                <w:sz w:val="16"/>
              </w:rPr>
              <w:t xml:space="preserve">Vrsta drveća </w:t>
            </w:r>
          </w:p>
        </w:tc>
        <w:tc>
          <w:tcPr>
            <w:tcW w:w="3336" w:type="dxa"/>
            <w:gridSpan w:val="2"/>
            <w:tcBorders>
              <w:top w:val="single" w:sz="8" w:space="0" w:color="000000"/>
              <w:left w:val="single" w:sz="8" w:space="0" w:color="000000"/>
              <w:bottom w:val="single" w:sz="4" w:space="0" w:color="FFFFFF"/>
              <w:right w:val="single" w:sz="8" w:space="0" w:color="000000"/>
            </w:tcBorders>
            <w:vAlign w:val="center"/>
          </w:tcPr>
          <w:p w:rsidR="00FB7BF8" w:rsidRDefault="00927812">
            <w:pPr>
              <w:spacing w:after="0" w:line="259" w:lineRule="auto"/>
              <w:ind w:left="516" w:right="479" w:firstLine="0"/>
              <w:jc w:val="center"/>
            </w:pPr>
            <w:r>
              <w:rPr>
                <w:sz w:val="16"/>
              </w:rPr>
              <w:t>Obim sječa za uređajni period  od 2012 do 2021 godine</w:t>
            </w:r>
            <w:r>
              <w:rPr>
                <w:rFonts w:ascii="Calibri" w:eastAsia="Calibri" w:hAnsi="Calibri" w:cs="Calibri"/>
                <w:sz w:val="16"/>
              </w:rPr>
              <w:t xml:space="preserve"> </w:t>
            </w:r>
          </w:p>
        </w:tc>
      </w:tr>
      <w:tr w:rsidR="00FB7BF8">
        <w:trPr>
          <w:trHeight w:val="443"/>
        </w:trPr>
        <w:tc>
          <w:tcPr>
            <w:tcW w:w="0" w:type="auto"/>
            <w:vMerge/>
            <w:tcBorders>
              <w:top w:val="nil"/>
              <w:left w:val="single" w:sz="8" w:space="0" w:color="000000"/>
              <w:bottom w:val="single" w:sz="8" w:space="0" w:color="000000"/>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FB7BF8" w:rsidRDefault="00FB7BF8">
            <w:pPr>
              <w:spacing w:after="160" w:line="259" w:lineRule="auto"/>
              <w:ind w:left="0" w:right="0" w:firstLine="0"/>
              <w:jc w:val="left"/>
            </w:pPr>
          </w:p>
        </w:tc>
        <w:tc>
          <w:tcPr>
            <w:tcW w:w="1460" w:type="dxa"/>
            <w:tcBorders>
              <w:top w:val="single" w:sz="4"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1" w:firstLine="0"/>
              <w:jc w:val="center"/>
            </w:pPr>
            <w:r>
              <w:rPr>
                <w:sz w:val="16"/>
              </w:rPr>
              <w:t xml:space="preserve">(ha) </w:t>
            </w:r>
          </w:p>
        </w:tc>
        <w:tc>
          <w:tcPr>
            <w:tcW w:w="0" w:type="auto"/>
            <w:vMerge/>
            <w:tcBorders>
              <w:top w:val="nil"/>
              <w:left w:val="single" w:sz="8" w:space="0" w:color="000000"/>
              <w:bottom w:val="single" w:sz="8" w:space="0" w:color="000000"/>
              <w:right w:val="single" w:sz="8" w:space="0" w:color="000000"/>
            </w:tcBorders>
          </w:tcPr>
          <w:p w:rsidR="00FB7BF8" w:rsidRDefault="00FB7BF8">
            <w:pPr>
              <w:spacing w:after="160" w:line="259" w:lineRule="auto"/>
              <w:ind w:left="0" w:right="0" w:firstLine="0"/>
              <w:jc w:val="left"/>
            </w:pPr>
          </w:p>
        </w:tc>
        <w:tc>
          <w:tcPr>
            <w:tcW w:w="1645" w:type="dxa"/>
            <w:tcBorders>
              <w:top w:val="single" w:sz="4" w:space="0" w:color="FFFFFF"/>
              <w:left w:val="single" w:sz="8" w:space="0" w:color="000000"/>
              <w:bottom w:val="single" w:sz="8" w:space="0" w:color="000000"/>
              <w:right w:val="single" w:sz="4" w:space="0" w:color="000000"/>
            </w:tcBorders>
            <w:vAlign w:val="center"/>
          </w:tcPr>
          <w:p w:rsidR="00FB7BF8" w:rsidRDefault="00927812">
            <w:pPr>
              <w:spacing w:after="0" w:line="259" w:lineRule="auto"/>
              <w:ind w:left="0" w:right="40" w:firstLine="0"/>
              <w:jc w:val="center"/>
            </w:pPr>
            <w:r>
              <w:rPr>
                <w:sz w:val="16"/>
              </w:rPr>
              <w:t xml:space="preserve">po 1 ha </w:t>
            </w:r>
          </w:p>
        </w:tc>
        <w:tc>
          <w:tcPr>
            <w:tcW w:w="1691" w:type="dxa"/>
            <w:tcBorders>
              <w:top w:val="single" w:sz="4" w:space="0" w:color="FFFFFF"/>
              <w:left w:val="single" w:sz="4" w:space="0" w:color="000000"/>
              <w:bottom w:val="single" w:sz="8" w:space="0" w:color="000000"/>
              <w:right w:val="single" w:sz="8" w:space="0" w:color="000000"/>
            </w:tcBorders>
            <w:vAlign w:val="center"/>
          </w:tcPr>
          <w:p w:rsidR="00FB7BF8" w:rsidRDefault="00927812">
            <w:pPr>
              <w:spacing w:after="0" w:line="259" w:lineRule="auto"/>
              <w:ind w:left="0" w:right="43" w:firstLine="0"/>
              <w:jc w:val="center"/>
            </w:pPr>
            <w:r>
              <w:rPr>
                <w:sz w:val="16"/>
              </w:rPr>
              <w:t xml:space="preserve">na cijeloj površini </w:t>
            </w:r>
          </w:p>
        </w:tc>
      </w:tr>
      <w:tr w:rsidR="00FB7BF8">
        <w:trPr>
          <w:trHeight w:val="181"/>
        </w:trPr>
        <w:tc>
          <w:tcPr>
            <w:tcW w:w="1354"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9" w:firstLine="0"/>
              <w:jc w:val="center"/>
            </w:pPr>
            <w:r>
              <w:rPr>
                <w:sz w:val="14"/>
              </w:rPr>
              <w:t xml:space="preserve">1 </w:t>
            </w:r>
          </w:p>
        </w:tc>
        <w:tc>
          <w:tcPr>
            <w:tcW w:w="1463"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3" w:firstLine="0"/>
              <w:jc w:val="center"/>
            </w:pPr>
            <w:r>
              <w:rPr>
                <w:sz w:val="14"/>
              </w:rPr>
              <w:t xml:space="preserve">2 </w:t>
            </w:r>
          </w:p>
        </w:tc>
        <w:tc>
          <w:tcPr>
            <w:tcW w:w="1460"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8" w:firstLine="0"/>
              <w:jc w:val="center"/>
            </w:pPr>
            <w:r>
              <w:rPr>
                <w:sz w:val="14"/>
              </w:rPr>
              <w:t xml:space="preserve">3 </w:t>
            </w:r>
          </w:p>
        </w:tc>
        <w:tc>
          <w:tcPr>
            <w:tcW w:w="1462"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39" w:firstLine="0"/>
              <w:jc w:val="center"/>
            </w:pPr>
            <w:r>
              <w:rPr>
                <w:sz w:val="14"/>
              </w:rPr>
              <w:t xml:space="preserve">4 </w:t>
            </w:r>
          </w:p>
        </w:tc>
        <w:tc>
          <w:tcPr>
            <w:tcW w:w="1645"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0" w:firstLine="0"/>
              <w:jc w:val="center"/>
            </w:pPr>
            <w:r>
              <w:rPr>
                <w:sz w:val="14"/>
              </w:rPr>
              <w:t xml:space="preserve">5 </w:t>
            </w:r>
          </w:p>
        </w:tc>
        <w:tc>
          <w:tcPr>
            <w:tcW w:w="1691"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0" w:firstLine="0"/>
              <w:jc w:val="center"/>
            </w:pPr>
            <w:r>
              <w:rPr>
                <w:sz w:val="14"/>
              </w:rPr>
              <w:t xml:space="preserve">6 </w:t>
            </w:r>
          </w:p>
        </w:tc>
      </w:tr>
      <w:tr w:rsidR="00FB7BF8">
        <w:trPr>
          <w:trHeight w:val="272"/>
        </w:trPr>
        <w:tc>
          <w:tcPr>
            <w:tcW w:w="1354" w:type="dxa"/>
            <w:vMerge w:val="restart"/>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42" w:firstLine="0"/>
              <w:jc w:val="center"/>
            </w:pPr>
            <w:r>
              <w:rPr>
                <w:sz w:val="16"/>
              </w:rPr>
              <w:t xml:space="preserve">1 </w:t>
            </w:r>
          </w:p>
        </w:tc>
        <w:tc>
          <w:tcPr>
            <w:tcW w:w="1463" w:type="dxa"/>
            <w:vMerge w:val="restart"/>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15" w:right="0" w:hanging="15"/>
              <w:jc w:val="center"/>
            </w:pPr>
            <w:r>
              <w:rPr>
                <w:sz w:val="16"/>
              </w:rPr>
              <w:t xml:space="preserve">Visoke šume sa prirodnom obnovom </w:t>
            </w:r>
          </w:p>
        </w:tc>
        <w:tc>
          <w:tcPr>
            <w:tcW w:w="1460" w:type="dxa"/>
            <w:vMerge w:val="restart"/>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26157,58 </w:t>
            </w:r>
          </w:p>
        </w:tc>
        <w:tc>
          <w:tcPr>
            <w:tcW w:w="1462" w:type="dxa"/>
            <w:tcBorders>
              <w:top w:val="single" w:sz="8" w:space="0" w:color="000000"/>
              <w:left w:val="single" w:sz="8" w:space="0" w:color="000000"/>
              <w:bottom w:val="single" w:sz="4" w:space="0" w:color="FFFFFF"/>
              <w:right w:val="single" w:sz="8" w:space="0" w:color="000000"/>
            </w:tcBorders>
          </w:tcPr>
          <w:p w:rsidR="00FB7BF8" w:rsidRDefault="00927812">
            <w:pPr>
              <w:spacing w:after="0" w:line="259" w:lineRule="auto"/>
              <w:ind w:left="0" w:right="41" w:firstLine="0"/>
              <w:jc w:val="center"/>
            </w:pPr>
            <w:r>
              <w:rPr>
                <w:sz w:val="16"/>
              </w:rPr>
              <w:t xml:space="preserve">Četinari </w:t>
            </w:r>
          </w:p>
        </w:tc>
        <w:tc>
          <w:tcPr>
            <w:tcW w:w="1645" w:type="dxa"/>
            <w:tcBorders>
              <w:top w:val="single" w:sz="8" w:space="0" w:color="000000"/>
              <w:left w:val="single" w:sz="8" w:space="0" w:color="000000"/>
              <w:bottom w:val="single" w:sz="4" w:space="0" w:color="FFFFFF"/>
              <w:right w:val="single" w:sz="8" w:space="0" w:color="000000"/>
            </w:tcBorders>
          </w:tcPr>
          <w:p w:rsidR="00FB7BF8" w:rsidRDefault="00927812">
            <w:pPr>
              <w:spacing w:after="0" w:line="259" w:lineRule="auto"/>
              <w:ind w:left="0" w:right="41" w:firstLine="0"/>
              <w:jc w:val="center"/>
            </w:pPr>
            <w:r>
              <w:rPr>
                <w:sz w:val="16"/>
              </w:rPr>
              <w:t xml:space="preserve">43,7 </w:t>
            </w:r>
          </w:p>
        </w:tc>
        <w:tc>
          <w:tcPr>
            <w:tcW w:w="1691" w:type="dxa"/>
            <w:tcBorders>
              <w:top w:val="single" w:sz="8" w:space="0" w:color="000000"/>
              <w:left w:val="single" w:sz="8" w:space="0" w:color="000000"/>
              <w:bottom w:val="single" w:sz="4" w:space="0" w:color="FFFFFF"/>
              <w:right w:val="single" w:sz="8" w:space="0" w:color="000000"/>
            </w:tcBorders>
          </w:tcPr>
          <w:p w:rsidR="00FB7BF8" w:rsidRDefault="00927812">
            <w:pPr>
              <w:spacing w:after="0" w:line="259" w:lineRule="auto"/>
              <w:ind w:left="0" w:right="42" w:firstLine="0"/>
              <w:jc w:val="center"/>
            </w:pPr>
            <w:r>
              <w:rPr>
                <w:sz w:val="16"/>
              </w:rPr>
              <w:t xml:space="preserve">1142613 </w:t>
            </w:r>
          </w:p>
        </w:tc>
      </w:tr>
      <w:tr w:rsidR="00FB7BF8">
        <w:trPr>
          <w:trHeight w:val="275"/>
        </w:trPr>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1462" w:type="dxa"/>
            <w:tcBorders>
              <w:top w:val="single" w:sz="4" w:space="0" w:color="FFFFFF"/>
              <w:left w:val="single" w:sz="8" w:space="0" w:color="000000"/>
              <w:bottom w:val="single" w:sz="4" w:space="0" w:color="FFFFFF"/>
              <w:right w:val="single" w:sz="8" w:space="0" w:color="000000"/>
            </w:tcBorders>
          </w:tcPr>
          <w:p w:rsidR="00FB7BF8" w:rsidRDefault="00927812">
            <w:pPr>
              <w:spacing w:after="0" w:line="259" w:lineRule="auto"/>
              <w:ind w:left="0" w:right="41" w:firstLine="0"/>
              <w:jc w:val="center"/>
            </w:pPr>
            <w:r>
              <w:rPr>
                <w:sz w:val="16"/>
              </w:rPr>
              <w:t xml:space="preserve">Lišćari </w:t>
            </w:r>
          </w:p>
        </w:tc>
        <w:tc>
          <w:tcPr>
            <w:tcW w:w="1645" w:type="dxa"/>
            <w:tcBorders>
              <w:top w:val="single" w:sz="4" w:space="0" w:color="FFFFFF"/>
              <w:left w:val="single" w:sz="8" w:space="0" w:color="000000"/>
              <w:bottom w:val="single" w:sz="4" w:space="0" w:color="FFFFFF"/>
              <w:right w:val="single" w:sz="8" w:space="0" w:color="000000"/>
            </w:tcBorders>
          </w:tcPr>
          <w:p w:rsidR="00FB7BF8" w:rsidRDefault="00927812">
            <w:pPr>
              <w:spacing w:after="0" w:line="259" w:lineRule="auto"/>
              <w:ind w:left="0" w:right="41" w:firstLine="0"/>
              <w:jc w:val="center"/>
            </w:pPr>
            <w:r>
              <w:rPr>
                <w:sz w:val="16"/>
              </w:rPr>
              <w:t xml:space="preserve">17,2 </w:t>
            </w:r>
          </w:p>
        </w:tc>
        <w:tc>
          <w:tcPr>
            <w:tcW w:w="1691" w:type="dxa"/>
            <w:tcBorders>
              <w:top w:val="single" w:sz="4" w:space="0" w:color="FFFFFF"/>
              <w:left w:val="single" w:sz="8" w:space="0" w:color="000000"/>
              <w:bottom w:val="single" w:sz="4" w:space="0" w:color="FFFFFF"/>
              <w:right w:val="single" w:sz="8" w:space="0" w:color="000000"/>
            </w:tcBorders>
          </w:tcPr>
          <w:p w:rsidR="00FB7BF8" w:rsidRDefault="00927812">
            <w:pPr>
              <w:spacing w:after="0" w:line="259" w:lineRule="auto"/>
              <w:ind w:left="0" w:right="41" w:firstLine="0"/>
              <w:jc w:val="center"/>
            </w:pPr>
            <w:r>
              <w:rPr>
                <w:sz w:val="16"/>
              </w:rPr>
              <w:t xml:space="preserve">450821 </w:t>
            </w:r>
          </w:p>
        </w:tc>
      </w:tr>
      <w:tr w:rsidR="00FB7BF8">
        <w:trPr>
          <w:trHeight w:val="277"/>
        </w:trPr>
        <w:tc>
          <w:tcPr>
            <w:tcW w:w="0" w:type="auto"/>
            <w:vMerge/>
            <w:tcBorders>
              <w:top w:val="nil"/>
              <w:left w:val="single" w:sz="8" w:space="0" w:color="000000"/>
              <w:bottom w:val="single" w:sz="8" w:space="0" w:color="000000"/>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FB7BF8" w:rsidRDefault="00FB7BF8">
            <w:pPr>
              <w:spacing w:after="160" w:line="259" w:lineRule="auto"/>
              <w:ind w:left="0" w:right="0" w:firstLine="0"/>
              <w:jc w:val="left"/>
            </w:pPr>
          </w:p>
        </w:tc>
        <w:tc>
          <w:tcPr>
            <w:tcW w:w="1462" w:type="dxa"/>
            <w:tcBorders>
              <w:top w:val="single" w:sz="4" w:space="0" w:color="FFFFFF"/>
              <w:left w:val="single" w:sz="8" w:space="0" w:color="000000"/>
              <w:bottom w:val="single" w:sz="8" w:space="0" w:color="000000"/>
              <w:right w:val="single" w:sz="8" w:space="0" w:color="000000"/>
            </w:tcBorders>
          </w:tcPr>
          <w:p w:rsidR="00FB7BF8" w:rsidRDefault="00927812">
            <w:pPr>
              <w:spacing w:after="0" w:line="259" w:lineRule="auto"/>
              <w:ind w:left="0" w:right="40" w:firstLine="0"/>
              <w:jc w:val="center"/>
            </w:pPr>
            <w:r>
              <w:rPr>
                <w:sz w:val="16"/>
              </w:rPr>
              <w:t xml:space="preserve">Ukupno </w:t>
            </w:r>
          </w:p>
        </w:tc>
        <w:tc>
          <w:tcPr>
            <w:tcW w:w="1645" w:type="dxa"/>
            <w:tcBorders>
              <w:top w:val="single" w:sz="4" w:space="0" w:color="FFFFFF"/>
              <w:left w:val="single" w:sz="8" w:space="0" w:color="000000"/>
              <w:bottom w:val="single" w:sz="8" w:space="0" w:color="000000"/>
              <w:right w:val="single" w:sz="8" w:space="0" w:color="000000"/>
            </w:tcBorders>
          </w:tcPr>
          <w:p w:rsidR="00FB7BF8" w:rsidRDefault="00927812">
            <w:pPr>
              <w:spacing w:after="0" w:line="259" w:lineRule="auto"/>
              <w:ind w:left="0" w:right="41" w:firstLine="0"/>
              <w:jc w:val="center"/>
            </w:pPr>
            <w:r>
              <w:rPr>
                <w:sz w:val="16"/>
              </w:rPr>
              <w:t xml:space="preserve">60,9 </w:t>
            </w:r>
          </w:p>
        </w:tc>
        <w:tc>
          <w:tcPr>
            <w:tcW w:w="1691" w:type="dxa"/>
            <w:tcBorders>
              <w:top w:val="single" w:sz="4" w:space="0" w:color="FFFFFF"/>
              <w:left w:val="single" w:sz="8" w:space="0" w:color="000000"/>
              <w:bottom w:val="single" w:sz="8" w:space="0" w:color="000000"/>
              <w:right w:val="single" w:sz="8" w:space="0" w:color="000000"/>
            </w:tcBorders>
          </w:tcPr>
          <w:p w:rsidR="00FB7BF8" w:rsidRDefault="00927812">
            <w:pPr>
              <w:spacing w:after="0" w:line="259" w:lineRule="auto"/>
              <w:ind w:left="0" w:right="42" w:firstLine="0"/>
              <w:jc w:val="center"/>
            </w:pPr>
            <w:r>
              <w:rPr>
                <w:sz w:val="16"/>
              </w:rPr>
              <w:t xml:space="preserve">1593434 </w:t>
            </w:r>
          </w:p>
        </w:tc>
      </w:tr>
      <w:tr w:rsidR="00FB7BF8">
        <w:trPr>
          <w:trHeight w:val="275"/>
        </w:trPr>
        <w:tc>
          <w:tcPr>
            <w:tcW w:w="2817" w:type="dxa"/>
            <w:gridSpan w:val="2"/>
            <w:vMerge w:val="restart"/>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8"/>
              </w:rPr>
              <w:t xml:space="preserve"> U K U P N O </w:t>
            </w:r>
          </w:p>
        </w:tc>
        <w:tc>
          <w:tcPr>
            <w:tcW w:w="1460" w:type="dxa"/>
            <w:vMerge w:val="restart"/>
            <w:tcBorders>
              <w:top w:val="single" w:sz="8" w:space="0" w:color="000000"/>
              <w:left w:val="single" w:sz="8" w:space="0" w:color="000000"/>
              <w:bottom w:val="single" w:sz="8" w:space="0" w:color="000000"/>
              <w:right w:val="single" w:sz="8" w:space="0" w:color="000000"/>
            </w:tcBorders>
            <w:vAlign w:val="center"/>
          </w:tcPr>
          <w:p w:rsidR="00FB7BF8" w:rsidRDefault="00927812">
            <w:pPr>
              <w:spacing w:after="0" w:line="259" w:lineRule="auto"/>
              <w:ind w:left="0" w:right="39" w:firstLine="0"/>
              <w:jc w:val="center"/>
            </w:pPr>
            <w:r>
              <w:rPr>
                <w:sz w:val="16"/>
              </w:rPr>
              <w:t xml:space="preserve">26157,58 </w:t>
            </w:r>
          </w:p>
        </w:tc>
        <w:tc>
          <w:tcPr>
            <w:tcW w:w="1462"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1" w:firstLine="0"/>
              <w:jc w:val="center"/>
            </w:pPr>
            <w:r>
              <w:rPr>
                <w:b/>
                <w:sz w:val="16"/>
              </w:rPr>
              <w:t xml:space="preserve">Četinari </w:t>
            </w:r>
          </w:p>
        </w:tc>
        <w:tc>
          <w:tcPr>
            <w:tcW w:w="1645"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1" w:firstLine="0"/>
              <w:jc w:val="center"/>
            </w:pPr>
            <w:r>
              <w:rPr>
                <w:b/>
                <w:sz w:val="16"/>
              </w:rPr>
              <w:t xml:space="preserve">43,7 </w:t>
            </w:r>
          </w:p>
        </w:tc>
        <w:tc>
          <w:tcPr>
            <w:tcW w:w="1691"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2" w:firstLine="0"/>
              <w:jc w:val="center"/>
            </w:pPr>
            <w:r>
              <w:rPr>
                <w:b/>
                <w:sz w:val="16"/>
              </w:rPr>
              <w:t xml:space="preserve">1142613 </w:t>
            </w:r>
          </w:p>
        </w:tc>
      </w:tr>
      <w:tr w:rsidR="00FB7BF8">
        <w:trPr>
          <w:trHeight w:val="275"/>
        </w:trPr>
        <w:tc>
          <w:tcPr>
            <w:tcW w:w="0" w:type="auto"/>
            <w:gridSpan w:val="2"/>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FB7BF8" w:rsidRDefault="00FB7BF8">
            <w:pPr>
              <w:spacing w:after="160" w:line="259" w:lineRule="auto"/>
              <w:ind w:left="0" w:right="0" w:firstLine="0"/>
              <w:jc w:val="left"/>
            </w:pPr>
          </w:p>
        </w:tc>
        <w:tc>
          <w:tcPr>
            <w:tcW w:w="1462"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0" w:firstLine="0"/>
              <w:jc w:val="center"/>
            </w:pPr>
            <w:r>
              <w:rPr>
                <w:b/>
                <w:sz w:val="16"/>
              </w:rPr>
              <w:t xml:space="preserve">Lišćari </w:t>
            </w:r>
          </w:p>
        </w:tc>
        <w:tc>
          <w:tcPr>
            <w:tcW w:w="1645"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1" w:firstLine="0"/>
              <w:jc w:val="center"/>
            </w:pPr>
            <w:r>
              <w:rPr>
                <w:b/>
                <w:sz w:val="16"/>
              </w:rPr>
              <w:t xml:space="preserve">17,2 </w:t>
            </w:r>
          </w:p>
        </w:tc>
        <w:tc>
          <w:tcPr>
            <w:tcW w:w="1691"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0" w:firstLine="0"/>
              <w:jc w:val="center"/>
            </w:pPr>
            <w:r>
              <w:rPr>
                <w:b/>
                <w:sz w:val="16"/>
              </w:rPr>
              <w:t xml:space="preserve">450821 </w:t>
            </w:r>
          </w:p>
        </w:tc>
      </w:tr>
      <w:tr w:rsidR="00FB7BF8">
        <w:trPr>
          <w:trHeight w:val="273"/>
        </w:trPr>
        <w:tc>
          <w:tcPr>
            <w:tcW w:w="0" w:type="auto"/>
            <w:gridSpan w:val="2"/>
            <w:vMerge/>
            <w:tcBorders>
              <w:top w:val="nil"/>
              <w:left w:val="single" w:sz="8" w:space="0" w:color="000000"/>
              <w:bottom w:val="single" w:sz="8" w:space="0" w:color="000000"/>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FB7BF8" w:rsidRDefault="00FB7BF8">
            <w:pPr>
              <w:spacing w:after="160" w:line="259" w:lineRule="auto"/>
              <w:ind w:left="0" w:right="0" w:firstLine="0"/>
              <w:jc w:val="left"/>
            </w:pPr>
          </w:p>
        </w:tc>
        <w:tc>
          <w:tcPr>
            <w:tcW w:w="1462"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2" w:firstLine="0"/>
              <w:jc w:val="center"/>
            </w:pPr>
            <w:r>
              <w:rPr>
                <w:b/>
                <w:sz w:val="16"/>
              </w:rPr>
              <w:t xml:space="preserve">Ukupno </w:t>
            </w:r>
          </w:p>
        </w:tc>
        <w:tc>
          <w:tcPr>
            <w:tcW w:w="1645"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1" w:firstLine="0"/>
              <w:jc w:val="center"/>
            </w:pPr>
            <w:r>
              <w:rPr>
                <w:b/>
                <w:sz w:val="16"/>
              </w:rPr>
              <w:t xml:space="preserve">60,9 </w:t>
            </w:r>
          </w:p>
        </w:tc>
        <w:tc>
          <w:tcPr>
            <w:tcW w:w="1691" w:type="dxa"/>
            <w:tcBorders>
              <w:top w:val="single" w:sz="8" w:space="0" w:color="000000"/>
              <w:left w:val="single" w:sz="8" w:space="0" w:color="000000"/>
              <w:bottom w:val="single" w:sz="8" w:space="0" w:color="000000"/>
              <w:right w:val="single" w:sz="8" w:space="0" w:color="000000"/>
            </w:tcBorders>
          </w:tcPr>
          <w:p w:rsidR="00FB7BF8" w:rsidRDefault="00927812">
            <w:pPr>
              <w:spacing w:after="0" w:line="259" w:lineRule="auto"/>
              <w:ind w:left="0" w:right="42" w:firstLine="0"/>
              <w:jc w:val="center"/>
            </w:pPr>
            <w:r>
              <w:rPr>
                <w:b/>
                <w:sz w:val="16"/>
              </w:rPr>
              <w:t xml:space="preserve">1593434 </w:t>
            </w:r>
          </w:p>
        </w:tc>
      </w:tr>
    </w:tbl>
    <w:p w:rsidR="00FB7BF8" w:rsidRDefault="00927812">
      <w:pPr>
        <w:spacing w:after="217" w:line="259" w:lineRule="auto"/>
        <w:ind w:left="0" w:right="0" w:firstLine="0"/>
        <w:jc w:val="left"/>
      </w:pPr>
      <w:r>
        <w:t xml:space="preserve"> </w:t>
      </w:r>
    </w:p>
    <w:p w:rsidR="00FB7BF8" w:rsidRDefault="00927812">
      <w:pPr>
        <w:spacing w:after="264"/>
        <w:ind w:left="0" w:right="651"/>
      </w:pPr>
      <w:r>
        <w:t xml:space="preserve">Učešće vrsta drveća u desetogodišnjem planu sječa je prikazano na grafikonu 4., gdje se vidi da četinari preovladavaju (70%). </w:t>
      </w:r>
    </w:p>
    <w:p w:rsidR="00FB7BF8" w:rsidRDefault="00927812">
      <w:pPr>
        <w:spacing w:after="0" w:line="259" w:lineRule="auto"/>
        <w:ind w:left="891" w:right="2474" w:firstLine="0"/>
        <w:jc w:val="left"/>
      </w:pPr>
      <w:r>
        <w:rPr>
          <w:sz w:val="27"/>
        </w:rPr>
        <w:t xml:space="preserve"> </w:t>
      </w:r>
    </w:p>
    <w:p w:rsidR="00FB7BF8" w:rsidRDefault="00927812">
      <w:pPr>
        <w:spacing w:after="65" w:line="259" w:lineRule="auto"/>
        <w:ind w:left="1961" w:right="0" w:firstLine="0"/>
        <w:jc w:val="left"/>
      </w:pPr>
      <w:r>
        <w:rPr>
          <w:noProof/>
        </w:rPr>
        <w:drawing>
          <wp:inline distT="0" distB="0" distL="0" distR="0">
            <wp:extent cx="3363595" cy="1900555"/>
            <wp:effectExtent l="0" t="0" r="0" b="0"/>
            <wp:docPr id="6351" name="Picture 6351"/>
            <wp:cNvGraphicFramePr/>
            <a:graphic xmlns:a="http://schemas.openxmlformats.org/drawingml/2006/main">
              <a:graphicData uri="http://schemas.openxmlformats.org/drawingml/2006/picture">
                <pic:pic xmlns:pic="http://schemas.openxmlformats.org/drawingml/2006/picture">
                  <pic:nvPicPr>
                    <pic:cNvPr id="6351" name="Picture 6351"/>
                    <pic:cNvPicPr/>
                  </pic:nvPicPr>
                  <pic:blipFill>
                    <a:blip r:embed="rId32"/>
                    <a:stretch>
                      <a:fillRect/>
                    </a:stretch>
                  </pic:blipFill>
                  <pic:spPr>
                    <a:xfrm>
                      <a:off x="0" y="0"/>
                      <a:ext cx="3363595" cy="1900555"/>
                    </a:xfrm>
                    <a:prstGeom prst="rect">
                      <a:avLst/>
                    </a:prstGeom>
                  </pic:spPr>
                </pic:pic>
              </a:graphicData>
            </a:graphic>
          </wp:inline>
        </w:drawing>
      </w:r>
    </w:p>
    <w:p w:rsidR="00FB7BF8" w:rsidRDefault="00927812">
      <w:pPr>
        <w:spacing w:after="395" w:line="320" w:lineRule="auto"/>
        <w:ind w:left="1431" w:right="1835"/>
        <w:jc w:val="center"/>
      </w:pPr>
      <w:r>
        <w:rPr>
          <w:sz w:val="20"/>
        </w:rPr>
        <w:t xml:space="preserve">Grafikon 4.   </w:t>
      </w:r>
      <w:r>
        <w:rPr>
          <w:sz w:val="20"/>
        </w:rPr>
        <w:tab/>
      </w:r>
      <w:r>
        <w:rPr>
          <w:sz w:val="20"/>
        </w:rPr>
        <w:t xml:space="preserve">Procentualno </w:t>
      </w:r>
      <w:r>
        <w:rPr>
          <w:sz w:val="20"/>
        </w:rPr>
        <w:tab/>
        <w:t xml:space="preserve">učešće </w:t>
      </w:r>
      <w:r>
        <w:rPr>
          <w:sz w:val="20"/>
        </w:rPr>
        <w:tab/>
        <w:t xml:space="preserve">vrsta </w:t>
      </w:r>
      <w:r>
        <w:rPr>
          <w:sz w:val="20"/>
        </w:rPr>
        <w:tab/>
        <w:t xml:space="preserve">drveća </w:t>
      </w:r>
      <w:r>
        <w:rPr>
          <w:sz w:val="20"/>
        </w:rPr>
        <w:tab/>
        <w:t xml:space="preserve">u desetogodišnjem planu sječa </w:t>
      </w:r>
    </w:p>
    <w:p w:rsidR="00FB7BF8" w:rsidRDefault="00927812">
      <w:pPr>
        <w:spacing w:after="334" w:line="259" w:lineRule="auto"/>
        <w:ind w:left="0" w:right="609" w:firstLine="0"/>
        <w:jc w:val="center"/>
      </w:pPr>
      <w:r>
        <w:rPr>
          <w:sz w:val="20"/>
        </w:rPr>
        <w:t xml:space="preserve"> </w:t>
      </w:r>
    </w:p>
    <w:p w:rsidR="00FB7BF8" w:rsidRDefault="00927812">
      <w:pPr>
        <w:spacing w:after="0" w:line="259" w:lineRule="auto"/>
        <w:ind w:left="0" w:right="609" w:firstLine="0"/>
        <w:jc w:val="center"/>
      </w:pPr>
      <w:r>
        <w:rPr>
          <w:sz w:val="20"/>
        </w:rPr>
        <w:t xml:space="preserve"> </w:t>
      </w:r>
    </w:p>
    <w:p w:rsidR="00FB7BF8" w:rsidRDefault="00927812">
      <w:pPr>
        <w:pStyle w:val="Heading2"/>
        <w:spacing w:after="239"/>
        <w:ind w:left="441" w:hanging="456"/>
      </w:pPr>
      <w:bookmarkStart w:id="17" w:name="_Toc62772"/>
      <w:r>
        <w:t xml:space="preserve">Plan proizvodnje šumskih drvnih sortimenata </w:t>
      </w:r>
      <w:bookmarkEnd w:id="17"/>
    </w:p>
    <w:p w:rsidR="00FB7BF8" w:rsidRDefault="00927812">
      <w:pPr>
        <w:ind w:left="0" w:right="651"/>
      </w:pPr>
      <w:r>
        <w:t>Obim i struktura planirane proizvodnje šumskih sortimenata se temelji na planiranom obimu i strukturi sječe drvne mase i kvalitetnoj tehničkoj procjeni drvne mase. Obim i asortiman planirane proizvodnje šumskih dvnih sortimenata je obrađen na osnovu "Sorti</w:t>
      </w:r>
      <w:r>
        <w:t xml:space="preserve">mentnih tablica" na bazi krupnog drveta od grupe autora (Drinić P., Matić V., Pavlič J., Stojanović O., Vukmirović V.) u izdanju Šumarskog fakulteta u Sarajevu 1980. godine.  </w:t>
      </w:r>
    </w:p>
    <w:p w:rsidR="00FB7BF8" w:rsidRDefault="00927812">
      <w:pPr>
        <w:spacing w:after="0"/>
        <w:ind w:left="0" w:right="651"/>
      </w:pPr>
      <w:r>
        <w:t>Asortiman je obrađen po kategorijama šuma za šumskogospodarsko područje, za podr</w:t>
      </w:r>
      <w:r>
        <w:t>učje gospodarskih jedinica i za područje općina, na osnovu plana sječa za deset godina. Kako se vidi iz predočene tabele (tabela 5.), planom proizvodnje šumskih drvnih sortimenata obuhvaćeni su svi sortimenti po tablicama odnosno, još uvijek važećim standa</w:t>
      </w:r>
      <w:r>
        <w:t xml:space="preserve">rdima. Tabela 5. Plan proizvodnje šumskih drvnih sortimenata </w:t>
      </w:r>
    </w:p>
    <w:tbl>
      <w:tblPr>
        <w:tblStyle w:val="TableGrid"/>
        <w:tblW w:w="9289" w:type="dxa"/>
        <w:tblInd w:w="-108" w:type="dxa"/>
        <w:tblCellMar>
          <w:top w:w="9" w:type="dxa"/>
          <w:left w:w="53" w:type="dxa"/>
          <w:bottom w:w="0" w:type="dxa"/>
          <w:right w:w="0" w:type="dxa"/>
        </w:tblCellMar>
        <w:tblLook w:val="04A0" w:firstRow="1" w:lastRow="0" w:firstColumn="1" w:lastColumn="0" w:noHBand="0" w:noVBand="1"/>
      </w:tblPr>
      <w:tblGrid>
        <w:gridCol w:w="562"/>
        <w:gridCol w:w="1373"/>
        <w:gridCol w:w="845"/>
        <w:gridCol w:w="758"/>
        <w:gridCol w:w="772"/>
        <w:gridCol w:w="884"/>
        <w:gridCol w:w="816"/>
        <w:gridCol w:w="792"/>
        <w:gridCol w:w="895"/>
        <w:gridCol w:w="802"/>
        <w:gridCol w:w="790"/>
      </w:tblGrid>
      <w:tr w:rsidR="00FB7BF8">
        <w:trPr>
          <w:trHeight w:val="265"/>
        </w:trPr>
        <w:tc>
          <w:tcPr>
            <w:tcW w:w="563" w:type="dxa"/>
            <w:vMerge w:val="restart"/>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55" w:right="0" w:firstLine="0"/>
              <w:jc w:val="left"/>
            </w:pPr>
            <w:r>
              <w:rPr>
                <w:sz w:val="16"/>
              </w:rPr>
              <w:t xml:space="preserve">R.Br. </w:t>
            </w:r>
          </w:p>
        </w:tc>
        <w:tc>
          <w:tcPr>
            <w:tcW w:w="1373" w:type="dxa"/>
            <w:vMerge w:val="restart"/>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35" w:right="48" w:firstLine="0"/>
              <w:jc w:val="center"/>
            </w:pPr>
            <w:r>
              <w:rPr>
                <w:b/>
                <w:sz w:val="16"/>
              </w:rPr>
              <w:t xml:space="preserve">Vrsta sortimenata </w:t>
            </w:r>
          </w:p>
        </w:tc>
        <w:tc>
          <w:tcPr>
            <w:tcW w:w="1603" w:type="dxa"/>
            <w:gridSpan w:val="2"/>
            <w:tcBorders>
              <w:top w:val="single" w:sz="4" w:space="0" w:color="000000"/>
              <w:left w:val="single" w:sz="4" w:space="0" w:color="000000"/>
              <w:bottom w:val="single" w:sz="4" w:space="0" w:color="000000"/>
              <w:right w:val="nil"/>
            </w:tcBorders>
          </w:tcPr>
          <w:p w:rsidR="00FB7BF8" w:rsidRDefault="00927812">
            <w:pPr>
              <w:spacing w:after="0" w:line="259" w:lineRule="auto"/>
              <w:ind w:left="0" w:right="159" w:firstLine="0"/>
              <w:jc w:val="right"/>
            </w:pPr>
            <w:r>
              <w:rPr>
                <w:sz w:val="16"/>
              </w:rPr>
              <w:t xml:space="preserve">Četinari </w:t>
            </w:r>
          </w:p>
        </w:tc>
        <w:tc>
          <w:tcPr>
            <w:tcW w:w="772" w:type="dxa"/>
            <w:tcBorders>
              <w:top w:val="single" w:sz="4" w:space="0" w:color="000000"/>
              <w:left w:val="nil"/>
              <w:bottom w:val="single" w:sz="4" w:space="0" w:color="000000"/>
              <w:right w:val="single" w:sz="4" w:space="0" w:color="000000"/>
            </w:tcBorders>
          </w:tcPr>
          <w:p w:rsidR="00FB7BF8" w:rsidRDefault="00FB7BF8">
            <w:pPr>
              <w:spacing w:after="160" w:line="259" w:lineRule="auto"/>
              <w:ind w:left="0" w:right="0" w:firstLine="0"/>
              <w:jc w:val="left"/>
            </w:pPr>
          </w:p>
        </w:tc>
        <w:tc>
          <w:tcPr>
            <w:tcW w:w="884" w:type="dxa"/>
            <w:tcBorders>
              <w:top w:val="single" w:sz="4" w:space="0" w:color="000000"/>
              <w:left w:val="single" w:sz="4" w:space="0" w:color="000000"/>
              <w:bottom w:val="single" w:sz="4" w:space="0" w:color="000000"/>
              <w:right w:val="nil"/>
            </w:tcBorders>
          </w:tcPr>
          <w:p w:rsidR="00FB7BF8" w:rsidRDefault="00FB7BF8">
            <w:pPr>
              <w:spacing w:after="160" w:line="259" w:lineRule="auto"/>
              <w:ind w:left="0" w:right="0" w:firstLine="0"/>
              <w:jc w:val="left"/>
            </w:pPr>
          </w:p>
        </w:tc>
        <w:tc>
          <w:tcPr>
            <w:tcW w:w="816" w:type="dxa"/>
            <w:tcBorders>
              <w:top w:val="single" w:sz="4" w:space="0" w:color="000000"/>
              <w:left w:val="nil"/>
              <w:bottom w:val="single" w:sz="4" w:space="0" w:color="000000"/>
              <w:right w:val="nil"/>
            </w:tcBorders>
          </w:tcPr>
          <w:p w:rsidR="00FB7BF8" w:rsidRDefault="00927812">
            <w:pPr>
              <w:spacing w:after="0" w:line="259" w:lineRule="auto"/>
              <w:ind w:left="88" w:right="0" w:firstLine="0"/>
              <w:jc w:val="left"/>
            </w:pPr>
            <w:r>
              <w:rPr>
                <w:sz w:val="16"/>
              </w:rPr>
              <w:t xml:space="preserve">Lišćari </w:t>
            </w:r>
          </w:p>
        </w:tc>
        <w:tc>
          <w:tcPr>
            <w:tcW w:w="792" w:type="dxa"/>
            <w:tcBorders>
              <w:top w:val="single" w:sz="4" w:space="0" w:color="000000"/>
              <w:left w:val="nil"/>
              <w:bottom w:val="single" w:sz="4" w:space="0" w:color="000000"/>
              <w:right w:val="single" w:sz="4" w:space="0" w:color="000000"/>
            </w:tcBorders>
          </w:tcPr>
          <w:p w:rsidR="00FB7BF8" w:rsidRDefault="00FB7BF8">
            <w:pPr>
              <w:spacing w:after="160" w:line="259" w:lineRule="auto"/>
              <w:ind w:left="0" w:right="0" w:firstLine="0"/>
              <w:jc w:val="left"/>
            </w:pPr>
          </w:p>
        </w:tc>
        <w:tc>
          <w:tcPr>
            <w:tcW w:w="1697" w:type="dxa"/>
            <w:gridSpan w:val="2"/>
            <w:tcBorders>
              <w:top w:val="single" w:sz="4" w:space="0" w:color="000000"/>
              <w:left w:val="single" w:sz="4" w:space="0" w:color="000000"/>
              <w:bottom w:val="single" w:sz="4" w:space="0" w:color="000000"/>
              <w:right w:val="nil"/>
            </w:tcBorders>
          </w:tcPr>
          <w:p w:rsidR="00FB7BF8" w:rsidRDefault="00927812">
            <w:pPr>
              <w:spacing w:after="0" w:line="259" w:lineRule="auto"/>
              <w:ind w:left="0" w:right="197" w:firstLine="0"/>
              <w:jc w:val="right"/>
            </w:pPr>
            <w:r>
              <w:rPr>
                <w:sz w:val="16"/>
              </w:rPr>
              <w:t xml:space="preserve">Ukupno </w:t>
            </w:r>
          </w:p>
        </w:tc>
        <w:tc>
          <w:tcPr>
            <w:tcW w:w="790" w:type="dxa"/>
            <w:tcBorders>
              <w:top w:val="single" w:sz="4" w:space="0" w:color="000000"/>
              <w:left w:val="nil"/>
              <w:bottom w:val="single" w:sz="4" w:space="0" w:color="000000"/>
              <w:right w:val="single" w:sz="4" w:space="0" w:color="000000"/>
            </w:tcBorders>
          </w:tcPr>
          <w:p w:rsidR="00FB7BF8" w:rsidRDefault="00FB7BF8">
            <w:pPr>
              <w:spacing w:after="160" w:line="259" w:lineRule="auto"/>
              <w:ind w:left="0" w:right="0" w:firstLine="0"/>
              <w:jc w:val="left"/>
            </w:pPr>
          </w:p>
        </w:tc>
      </w:tr>
      <w:tr w:rsidR="00FB7BF8">
        <w:trPr>
          <w:trHeight w:val="378"/>
        </w:trPr>
        <w:tc>
          <w:tcPr>
            <w:tcW w:w="0" w:type="auto"/>
            <w:vMerge/>
            <w:tcBorders>
              <w:top w:val="nil"/>
              <w:left w:val="single" w:sz="4" w:space="0" w:color="000000"/>
              <w:bottom w:val="nil"/>
              <w:right w:val="single" w:sz="4" w:space="0" w:color="000000"/>
            </w:tcBorders>
          </w:tcPr>
          <w:p w:rsidR="00FB7BF8" w:rsidRDefault="00FB7BF8">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B7BF8" w:rsidRDefault="00FB7BF8">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0" w:firstLine="0"/>
              <w:jc w:val="center"/>
            </w:pPr>
            <w:r>
              <w:rPr>
                <w:sz w:val="16"/>
              </w:rPr>
              <w:t xml:space="preserve">za 10 godina </w:t>
            </w:r>
          </w:p>
        </w:tc>
        <w:tc>
          <w:tcPr>
            <w:tcW w:w="758"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55" w:right="0" w:firstLine="0"/>
              <w:jc w:val="left"/>
            </w:pPr>
            <w:r>
              <w:rPr>
                <w:sz w:val="16"/>
              </w:rPr>
              <w:t xml:space="preserve">godišnje </w:t>
            </w:r>
          </w:p>
        </w:tc>
        <w:tc>
          <w:tcPr>
            <w:tcW w:w="772" w:type="dxa"/>
            <w:vMerge w:val="restart"/>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53" w:firstLine="0"/>
              <w:jc w:val="center"/>
            </w:pPr>
            <w:r>
              <w:rPr>
                <w:sz w:val="16"/>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14" w:firstLine="0"/>
              <w:jc w:val="center"/>
            </w:pPr>
            <w:r>
              <w:rPr>
                <w:sz w:val="16"/>
              </w:rPr>
              <w:t xml:space="preserve">za 10 godina </w:t>
            </w:r>
          </w:p>
        </w:tc>
        <w:tc>
          <w:tcPr>
            <w:tcW w:w="816"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54" w:firstLine="0"/>
              <w:jc w:val="center"/>
            </w:pPr>
            <w:r>
              <w:rPr>
                <w:sz w:val="16"/>
              </w:rPr>
              <w:t xml:space="preserve">godišnje </w:t>
            </w:r>
          </w:p>
        </w:tc>
        <w:tc>
          <w:tcPr>
            <w:tcW w:w="792" w:type="dxa"/>
            <w:vMerge w:val="restart"/>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57" w:firstLine="0"/>
              <w:jc w:val="center"/>
            </w:pPr>
            <w:r>
              <w:rPr>
                <w:sz w:val="16"/>
              </w:rPr>
              <w:t xml:space="preserve">%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5" w:right="19" w:firstLine="0"/>
              <w:jc w:val="center"/>
            </w:pPr>
            <w:r>
              <w:rPr>
                <w:sz w:val="16"/>
              </w:rPr>
              <w:t xml:space="preserve">za 10 godina </w:t>
            </w:r>
          </w:p>
        </w:tc>
        <w:tc>
          <w:tcPr>
            <w:tcW w:w="802"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52" w:firstLine="0"/>
              <w:jc w:val="center"/>
            </w:pPr>
            <w:r>
              <w:rPr>
                <w:sz w:val="16"/>
              </w:rPr>
              <w:t xml:space="preserve">godišnje </w:t>
            </w:r>
          </w:p>
        </w:tc>
        <w:tc>
          <w:tcPr>
            <w:tcW w:w="790" w:type="dxa"/>
            <w:vMerge w:val="restart"/>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54" w:firstLine="0"/>
              <w:jc w:val="center"/>
            </w:pPr>
            <w:r>
              <w:rPr>
                <w:sz w:val="16"/>
              </w:rPr>
              <w:t xml:space="preserve">% </w:t>
            </w:r>
          </w:p>
        </w:tc>
      </w:tr>
      <w:tr w:rsidR="00FB7BF8">
        <w:trPr>
          <w:trHeight w:val="265"/>
        </w:trPr>
        <w:tc>
          <w:tcPr>
            <w:tcW w:w="0" w:type="auto"/>
            <w:vMerge/>
            <w:tcBorders>
              <w:top w:val="nil"/>
              <w:left w:val="single" w:sz="4" w:space="0" w:color="000000"/>
              <w:bottom w:val="single" w:sz="4" w:space="0" w:color="000000"/>
              <w:right w:val="single" w:sz="4" w:space="0" w:color="000000"/>
            </w:tcBorders>
          </w:tcPr>
          <w:p w:rsidR="00FB7BF8" w:rsidRDefault="00FB7BF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B7BF8" w:rsidRDefault="00FB7BF8">
            <w:pPr>
              <w:spacing w:after="160" w:line="259" w:lineRule="auto"/>
              <w:ind w:left="0" w:right="0" w:firstLine="0"/>
              <w:jc w:val="left"/>
            </w:pPr>
          </w:p>
        </w:tc>
        <w:tc>
          <w:tcPr>
            <w:tcW w:w="1603" w:type="dxa"/>
            <w:gridSpan w:val="2"/>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m³ </w:t>
            </w:r>
          </w:p>
        </w:tc>
        <w:tc>
          <w:tcPr>
            <w:tcW w:w="0" w:type="auto"/>
            <w:vMerge/>
            <w:tcBorders>
              <w:top w:val="nil"/>
              <w:left w:val="single" w:sz="4" w:space="0" w:color="000000"/>
              <w:bottom w:val="single" w:sz="4" w:space="0" w:color="000000"/>
              <w:right w:val="single" w:sz="4" w:space="0" w:color="000000"/>
            </w:tcBorders>
          </w:tcPr>
          <w:p w:rsidR="00FB7BF8" w:rsidRDefault="00FB7BF8">
            <w:pPr>
              <w:spacing w:after="160" w:line="259" w:lineRule="auto"/>
              <w:ind w:left="0" w:right="0" w:firstLine="0"/>
              <w:jc w:val="left"/>
            </w:pPr>
          </w:p>
        </w:tc>
        <w:tc>
          <w:tcPr>
            <w:tcW w:w="884" w:type="dxa"/>
            <w:tcBorders>
              <w:top w:val="single" w:sz="4" w:space="0" w:color="000000"/>
              <w:left w:val="single" w:sz="4" w:space="0" w:color="000000"/>
              <w:bottom w:val="single" w:sz="4" w:space="0" w:color="000000"/>
              <w:right w:val="nil"/>
            </w:tcBorders>
          </w:tcPr>
          <w:p w:rsidR="00FB7BF8" w:rsidRDefault="00927812">
            <w:pPr>
              <w:spacing w:after="0" w:line="259" w:lineRule="auto"/>
              <w:ind w:left="0" w:right="-50" w:firstLine="0"/>
              <w:jc w:val="right"/>
            </w:pPr>
            <w:r>
              <w:rPr>
                <w:sz w:val="16"/>
              </w:rPr>
              <w:t>m³</w:t>
            </w:r>
          </w:p>
        </w:tc>
        <w:tc>
          <w:tcPr>
            <w:tcW w:w="816" w:type="dxa"/>
            <w:tcBorders>
              <w:top w:val="single" w:sz="4" w:space="0" w:color="000000"/>
              <w:left w:val="nil"/>
              <w:bottom w:val="single" w:sz="4" w:space="0" w:color="000000"/>
              <w:right w:val="single" w:sz="4" w:space="0" w:color="000000"/>
            </w:tcBorders>
          </w:tcPr>
          <w:p w:rsidR="00FB7BF8" w:rsidRDefault="00927812">
            <w:pPr>
              <w:spacing w:after="0" w:line="259" w:lineRule="auto"/>
              <w:ind w:left="0" w:right="0" w:firstLine="0"/>
              <w:jc w:val="left"/>
            </w:pPr>
            <w:r>
              <w:rPr>
                <w:sz w:val="16"/>
              </w:rPr>
              <w:t xml:space="preserve"> </w:t>
            </w:r>
          </w:p>
        </w:tc>
        <w:tc>
          <w:tcPr>
            <w:tcW w:w="0" w:type="auto"/>
            <w:vMerge/>
            <w:tcBorders>
              <w:top w:val="nil"/>
              <w:left w:val="single" w:sz="4" w:space="0" w:color="000000"/>
              <w:bottom w:val="single" w:sz="4" w:space="0" w:color="000000"/>
              <w:right w:val="single" w:sz="4" w:space="0" w:color="000000"/>
            </w:tcBorders>
          </w:tcPr>
          <w:p w:rsidR="00FB7BF8" w:rsidRDefault="00FB7BF8">
            <w:pPr>
              <w:spacing w:after="160" w:line="259" w:lineRule="auto"/>
              <w:ind w:left="0" w:right="0" w:firstLine="0"/>
              <w:jc w:val="left"/>
            </w:pPr>
          </w:p>
        </w:tc>
        <w:tc>
          <w:tcPr>
            <w:tcW w:w="1697" w:type="dxa"/>
            <w:gridSpan w:val="2"/>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8" w:firstLine="0"/>
              <w:jc w:val="center"/>
            </w:pPr>
            <w:r>
              <w:rPr>
                <w:sz w:val="16"/>
              </w:rPr>
              <w:t xml:space="preserve">m³ </w:t>
            </w:r>
          </w:p>
        </w:tc>
        <w:tc>
          <w:tcPr>
            <w:tcW w:w="0" w:type="auto"/>
            <w:vMerge/>
            <w:tcBorders>
              <w:top w:val="nil"/>
              <w:left w:val="single" w:sz="4" w:space="0" w:color="000000"/>
              <w:bottom w:val="single" w:sz="4" w:space="0" w:color="000000"/>
              <w:right w:val="single" w:sz="4" w:space="0" w:color="000000"/>
            </w:tcBorders>
          </w:tcPr>
          <w:p w:rsidR="00FB7BF8" w:rsidRDefault="00FB7BF8">
            <w:pPr>
              <w:spacing w:after="160" w:line="259" w:lineRule="auto"/>
              <w:ind w:left="0" w:right="0" w:firstLine="0"/>
              <w:jc w:val="left"/>
            </w:pPr>
          </w:p>
        </w:tc>
      </w:tr>
      <w:tr w:rsidR="00FB7BF8">
        <w:trPr>
          <w:trHeight w:val="21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1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2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3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4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5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6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7" w:firstLine="0"/>
              <w:jc w:val="center"/>
            </w:pPr>
            <w:r>
              <w:rPr>
                <w:sz w:val="16"/>
              </w:rPr>
              <w:t xml:space="preserve">7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7" w:firstLine="0"/>
              <w:jc w:val="center"/>
            </w:pPr>
            <w:r>
              <w:rPr>
                <w:sz w:val="16"/>
              </w:rPr>
              <w:t xml:space="preserve">8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9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10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11 </w:t>
            </w:r>
          </w:p>
        </w:tc>
      </w:tr>
      <w:tr w:rsidR="00FB7BF8">
        <w:trPr>
          <w:trHeight w:val="26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1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F i L trupci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15668,6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1567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1,37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32013,9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sz w:val="16"/>
              </w:rPr>
              <w:t xml:space="preserve">3201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sz w:val="16"/>
              </w:rPr>
              <w:t xml:space="preserve">7,10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47682,5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4768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2,99 </w:t>
            </w:r>
          </w:p>
        </w:tc>
      </w:tr>
      <w:tr w:rsidR="00FB7BF8">
        <w:trPr>
          <w:trHeight w:val="26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2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PT I. klase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68" w:right="0" w:firstLine="0"/>
              <w:jc w:val="left"/>
            </w:pPr>
            <w:r>
              <w:rPr>
                <w:sz w:val="16"/>
              </w:rPr>
              <w:t xml:space="preserve">310288,8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31029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27,16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41152,5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sz w:val="16"/>
              </w:rPr>
              <w:t xml:space="preserve">4115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sz w:val="16"/>
              </w:rPr>
              <w:t xml:space="preserve">9,13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351441,3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35144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22,06 </w:t>
            </w:r>
          </w:p>
        </w:tc>
      </w:tr>
      <w:tr w:rsidR="00FB7BF8">
        <w:trPr>
          <w:trHeight w:val="26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lastRenderedPageBreak/>
              <w:t xml:space="preserve">3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PT II. klase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68" w:right="0" w:firstLine="0"/>
              <w:jc w:val="left"/>
            </w:pPr>
            <w:r>
              <w:rPr>
                <w:sz w:val="16"/>
              </w:rPr>
              <w:t xml:space="preserve">282503,2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28250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24,72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57972,5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sz w:val="16"/>
              </w:rPr>
              <w:t xml:space="preserve">5797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12,86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340475,7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34048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21,37 </w:t>
            </w:r>
          </w:p>
        </w:tc>
      </w:tr>
      <w:tr w:rsidR="00FB7BF8">
        <w:trPr>
          <w:trHeight w:val="26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4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PT III. klase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72686,6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7269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2" w:firstLine="0"/>
              <w:jc w:val="center"/>
            </w:pPr>
            <w:r>
              <w:rPr>
                <w:sz w:val="16"/>
              </w:rPr>
              <w:t xml:space="preserve">6,36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61381,4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sz w:val="16"/>
              </w:rPr>
              <w:t xml:space="preserve">6138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13,62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134068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13407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8,41 </w:t>
            </w:r>
          </w:p>
        </w:tc>
      </w:tr>
      <w:tr w:rsidR="00FB7BF8">
        <w:trPr>
          <w:trHeight w:val="264"/>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5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b/>
                <w:sz w:val="16"/>
              </w:rPr>
              <w:t xml:space="preserve">Trupci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68" w:right="0" w:firstLine="0"/>
              <w:jc w:val="left"/>
            </w:pPr>
            <w:r>
              <w:rPr>
                <w:b/>
                <w:sz w:val="16"/>
              </w:rPr>
              <w:t xml:space="preserve">681147,2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b/>
                <w:sz w:val="16"/>
              </w:rPr>
              <w:t xml:space="preserve">68115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b/>
                <w:sz w:val="16"/>
              </w:rPr>
              <w:t xml:space="preserve">59,61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89" w:right="0" w:firstLine="0"/>
              <w:jc w:val="left"/>
            </w:pPr>
            <w:r>
              <w:rPr>
                <w:b/>
                <w:sz w:val="16"/>
              </w:rPr>
              <w:t xml:space="preserve">192520,3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54" w:right="0" w:firstLine="0"/>
              <w:jc w:val="left"/>
            </w:pPr>
            <w:r>
              <w:rPr>
                <w:b/>
                <w:sz w:val="16"/>
              </w:rPr>
              <w:t xml:space="preserve">19252,03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b/>
                <w:sz w:val="16"/>
              </w:rPr>
              <w:t xml:space="preserve">42,70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b/>
                <w:sz w:val="16"/>
              </w:rPr>
              <w:t xml:space="preserve">873667,5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b/>
                <w:sz w:val="16"/>
              </w:rPr>
              <w:t xml:space="preserve">87367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b/>
                <w:sz w:val="16"/>
              </w:rPr>
              <w:t xml:space="preserve">54,83 </w:t>
            </w:r>
          </w:p>
        </w:tc>
      </w:tr>
      <w:tr w:rsidR="00FB7BF8">
        <w:trPr>
          <w:trHeight w:val="26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6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2" w:firstLine="0"/>
              <w:jc w:val="center"/>
            </w:pPr>
            <w:r>
              <w:rPr>
                <w:sz w:val="16"/>
              </w:rPr>
              <w:t xml:space="preserve">Šipovi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15209,4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1521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1,33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0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7" w:firstLine="0"/>
              <w:jc w:val="center"/>
            </w:pPr>
            <w:r>
              <w:rPr>
                <w:sz w:val="16"/>
              </w:rPr>
              <w:t xml:space="preserve">0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sz w:val="16"/>
              </w:rPr>
              <w:t xml:space="preserve">0,00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15209,4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1521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0,95 </w:t>
            </w:r>
          </w:p>
        </w:tc>
      </w:tr>
      <w:tr w:rsidR="00FB7BF8">
        <w:trPr>
          <w:trHeight w:val="26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7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TT stubovi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65919,4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6592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5,77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0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7" w:firstLine="0"/>
              <w:jc w:val="center"/>
            </w:pPr>
            <w:r>
              <w:rPr>
                <w:sz w:val="16"/>
              </w:rPr>
              <w:t xml:space="preserve">0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sz w:val="16"/>
              </w:rPr>
              <w:t xml:space="preserve">0,00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65919,4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6592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4,14 </w:t>
            </w:r>
          </w:p>
        </w:tc>
      </w:tr>
      <w:tr w:rsidR="00FB7BF8">
        <w:trPr>
          <w:trHeight w:val="26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8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Obla građa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68" w:right="0" w:firstLine="0"/>
              <w:jc w:val="left"/>
            </w:pPr>
            <w:r>
              <w:rPr>
                <w:sz w:val="16"/>
              </w:rPr>
              <w:t xml:space="preserve">103435,9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10344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9,05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0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7" w:firstLine="0"/>
              <w:jc w:val="center"/>
            </w:pPr>
            <w:r>
              <w:rPr>
                <w:sz w:val="16"/>
              </w:rPr>
              <w:t xml:space="preserve">0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sz w:val="16"/>
              </w:rPr>
              <w:t xml:space="preserve">0,00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103435,9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10344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6,49 </w:t>
            </w:r>
          </w:p>
        </w:tc>
      </w:tr>
      <w:tr w:rsidR="00FB7BF8">
        <w:trPr>
          <w:trHeight w:val="26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9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Sitno teh.drvo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8793,9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2" w:firstLine="0"/>
              <w:jc w:val="center"/>
            </w:pPr>
            <w:r>
              <w:rPr>
                <w:sz w:val="16"/>
              </w:rPr>
              <w:t xml:space="preserve">879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0,77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0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7" w:firstLine="0"/>
              <w:jc w:val="center"/>
            </w:pPr>
            <w:r>
              <w:rPr>
                <w:sz w:val="16"/>
              </w:rPr>
              <w:t xml:space="preserve">0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sz w:val="16"/>
              </w:rPr>
              <w:t xml:space="preserve">0,00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8793,9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2" w:firstLine="0"/>
              <w:jc w:val="center"/>
            </w:pPr>
            <w:r>
              <w:rPr>
                <w:sz w:val="16"/>
              </w:rPr>
              <w:t xml:space="preserve">879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0,55 </w:t>
            </w:r>
          </w:p>
        </w:tc>
      </w:tr>
      <w:tr w:rsidR="00FB7BF8">
        <w:trPr>
          <w:trHeight w:val="26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2" w:firstLine="0"/>
              <w:jc w:val="center"/>
            </w:pPr>
            <w:r>
              <w:rPr>
                <w:sz w:val="16"/>
              </w:rPr>
              <w:t xml:space="preserve">10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b/>
                <w:sz w:val="16"/>
              </w:rPr>
              <w:t xml:space="preserve">Ostala oblo.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68" w:right="0" w:firstLine="0"/>
              <w:jc w:val="left"/>
            </w:pPr>
            <w:r>
              <w:rPr>
                <w:b/>
                <w:sz w:val="16"/>
              </w:rPr>
              <w:t xml:space="preserve">193358,6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b/>
                <w:sz w:val="16"/>
              </w:rPr>
              <w:t xml:space="preserve">19336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b/>
                <w:sz w:val="16"/>
              </w:rPr>
              <w:t xml:space="preserve">16,92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b/>
                <w:sz w:val="16"/>
              </w:rPr>
              <w:t xml:space="preserve">0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7" w:firstLine="0"/>
              <w:jc w:val="center"/>
            </w:pPr>
            <w:r>
              <w:rPr>
                <w:b/>
                <w:sz w:val="16"/>
              </w:rPr>
              <w:t xml:space="preserve">0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b/>
                <w:sz w:val="16"/>
              </w:rPr>
              <w:t xml:space="preserve">0,00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b/>
                <w:sz w:val="16"/>
              </w:rPr>
              <w:t xml:space="preserve">193358,6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b/>
                <w:sz w:val="16"/>
              </w:rPr>
              <w:t xml:space="preserve">19336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b/>
                <w:sz w:val="16"/>
              </w:rPr>
              <w:t xml:space="preserve">12,13 </w:t>
            </w:r>
          </w:p>
        </w:tc>
      </w:tr>
      <w:tr w:rsidR="00FB7BF8">
        <w:trPr>
          <w:trHeight w:val="378"/>
        </w:trPr>
        <w:tc>
          <w:tcPr>
            <w:tcW w:w="563" w:type="dxa"/>
            <w:tcBorders>
              <w:top w:val="single" w:sz="4" w:space="0" w:color="000000"/>
              <w:left w:val="single" w:sz="4" w:space="0" w:color="000000"/>
              <w:bottom w:val="single" w:sz="4" w:space="0" w:color="000000"/>
              <w:right w:val="single" w:sz="4" w:space="0" w:color="000000"/>
            </w:tcBorders>
            <w:vAlign w:val="center"/>
          </w:tcPr>
          <w:p w:rsidR="00FB7BF8" w:rsidRDefault="00927812">
            <w:pPr>
              <w:spacing w:after="0" w:line="259" w:lineRule="auto"/>
              <w:ind w:left="0" w:right="52" w:firstLine="0"/>
              <w:jc w:val="center"/>
            </w:pPr>
            <w:r>
              <w:rPr>
                <w:sz w:val="16"/>
              </w:rPr>
              <w:t xml:space="preserve">11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65" w:right="78" w:firstLine="0"/>
              <w:jc w:val="center"/>
            </w:pPr>
            <w:r>
              <w:rPr>
                <w:b/>
                <w:sz w:val="16"/>
              </w:rPr>
              <w:t xml:space="preserve">Ukupno oblovina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68" w:right="0" w:firstLine="0"/>
              <w:jc w:val="left"/>
            </w:pPr>
            <w:r>
              <w:rPr>
                <w:b/>
                <w:sz w:val="16"/>
              </w:rPr>
              <w:t xml:space="preserve">874505,8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b/>
                <w:sz w:val="16"/>
              </w:rPr>
              <w:t xml:space="preserve">87451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b/>
                <w:sz w:val="16"/>
              </w:rPr>
              <w:t xml:space="preserve">76,54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89" w:right="0" w:firstLine="0"/>
              <w:jc w:val="left"/>
            </w:pPr>
            <w:r>
              <w:rPr>
                <w:b/>
                <w:sz w:val="16"/>
              </w:rPr>
              <w:t xml:space="preserve">192520,3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b/>
                <w:sz w:val="16"/>
              </w:rPr>
              <w:t xml:space="preserve">19252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b/>
                <w:sz w:val="16"/>
              </w:rPr>
              <w:t xml:space="preserve">42,70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54" w:right="0" w:firstLine="0"/>
              <w:jc w:val="left"/>
            </w:pPr>
            <w:r>
              <w:rPr>
                <w:b/>
                <w:sz w:val="16"/>
              </w:rPr>
              <w:t xml:space="preserve">1067026,1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b/>
                <w:sz w:val="16"/>
              </w:rPr>
              <w:t xml:space="preserve">106703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b/>
                <w:sz w:val="16"/>
              </w:rPr>
              <w:t xml:space="preserve">66,96 </w:t>
            </w:r>
          </w:p>
        </w:tc>
      </w:tr>
      <w:tr w:rsidR="00FB7BF8">
        <w:trPr>
          <w:trHeight w:val="264"/>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2" w:firstLine="0"/>
              <w:jc w:val="center"/>
            </w:pPr>
            <w:r>
              <w:rPr>
                <w:sz w:val="16"/>
              </w:rPr>
              <w:t xml:space="preserve">12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Celulozno drvo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79976,5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7998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7,00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89595,1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sz w:val="16"/>
              </w:rPr>
              <w:t xml:space="preserve">8960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19,87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169571,6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16957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10,64 </w:t>
            </w:r>
          </w:p>
        </w:tc>
      </w:tr>
      <w:tr w:rsidR="00FB7BF8">
        <w:trPr>
          <w:trHeight w:val="26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2" w:firstLine="0"/>
              <w:jc w:val="center"/>
            </w:pPr>
            <w:r>
              <w:rPr>
                <w:sz w:val="16"/>
              </w:rPr>
              <w:t xml:space="preserve">13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Ogrijev I + II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1181,4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2" w:firstLine="0"/>
              <w:jc w:val="center"/>
            </w:pPr>
            <w:r>
              <w:rPr>
                <w:sz w:val="16"/>
              </w:rPr>
              <w:t xml:space="preserve">118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0,10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68822,7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sz w:val="16"/>
              </w:rPr>
              <w:t xml:space="preserve">6882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15,27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70004,1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7000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4,39 </w:t>
            </w:r>
          </w:p>
        </w:tc>
      </w:tr>
      <w:tr w:rsidR="00FB7BF8">
        <w:trPr>
          <w:trHeight w:val="26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2" w:firstLine="0"/>
              <w:jc w:val="center"/>
            </w:pPr>
            <w:r>
              <w:rPr>
                <w:sz w:val="16"/>
              </w:rPr>
              <w:t xml:space="preserve">14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Ogrijev III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2372,6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2" w:firstLine="0"/>
              <w:jc w:val="center"/>
            </w:pPr>
            <w:r>
              <w:rPr>
                <w:sz w:val="16"/>
              </w:rPr>
              <w:t xml:space="preserve">237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0,21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56113,1 </w:t>
            </w:r>
          </w:p>
        </w:tc>
        <w:tc>
          <w:tcPr>
            <w:tcW w:w="816" w:type="dxa"/>
            <w:tcBorders>
              <w:top w:val="single" w:sz="4" w:space="0" w:color="000000"/>
              <w:left w:val="single" w:sz="4" w:space="0" w:color="000000"/>
              <w:bottom w:val="single" w:sz="4" w:space="0" w:color="000000"/>
              <w:right w:val="single" w:sz="4" w:space="0" w:color="000000"/>
            </w:tcBorders>
            <w:vAlign w:val="bottom"/>
          </w:tcPr>
          <w:p w:rsidR="00FB7BF8" w:rsidRDefault="00927812">
            <w:pPr>
              <w:spacing w:after="0" w:line="259" w:lineRule="auto"/>
              <w:ind w:left="0" w:right="15" w:firstLine="0"/>
              <w:jc w:val="center"/>
            </w:pPr>
            <w:r>
              <w:rPr>
                <w:sz w:val="16"/>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12,45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58485,7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5849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3,67 </w:t>
            </w:r>
          </w:p>
        </w:tc>
      </w:tr>
      <w:tr w:rsidR="00FB7BF8">
        <w:trPr>
          <w:trHeight w:val="26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2" w:firstLine="0"/>
              <w:jc w:val="center"/>
            </w:pPr>
            <w:r>
              <w:rPr>
                <w:sz w:val="16"/>
              </w:rPr>
              <w:t xml:space="preserve">15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b/>
                <w:sz w:val="16"/>
              </w:rPr>
              <w:t xml:space="preserve">Prostorno drvo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b/>
                <w:sz w:val="16"/>
              </w:rPr>
              <w:t xml:space="preserve">83530,5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66" w:right="0" w:firstLine="0"/>
              <w:jc w:val="left"/>
            </w:pPr>
            <w:r>
              <w:rPr>
                <w:b/>
                <w:sz w:val="16"/>
              </w:rPr>
              <w:t xml:space="preserve">8353,05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b/>
                <w:sz w:val="16"/>
              </w:rPr>
              <w:t xml:space="preserve">7,31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89" w:right="0" w:firstLine="0"/>
              <w:jc w:val="left"/>
            </w:pPr>
            <w:r>
              <w:rPr>
                <w:b/>
                <w:sz w:val="16"/>
              </w:rPr>
              <w:t xml:space="preserve">214530,9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54" w:right="0" w:firstLine="0"/>
              <w:jc w:val="left"/>
            </w:pPr>
            <w:r>
              <w:rPr>
                <w:b/>
                <w:sz w:val="16"/>
              </w:rPr>
              <w:t xml:space="preserve">15841,78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b/>
                <w:sz w:val="16"/>
              </w:rPr>
              <w:t xml:space="preserve">47,59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b/>
                <w:sz w:val="16"/>
              </w:rPr>
              <w:t xml:space="preserve">298061,4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b/>
                <w:sz w:val="16"/>
              </w:rPr>
              <w:t xml:space="preserve">23958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b/>
                <w:sz w:val="16"/>
              </w:rPr>
              <w:t xml:space="preserve">18,71 </w:t>
            </w:r>
          </w:p>
        </w:tc>
      </w:tr>
      <w:tr w:rsidR="00FB7BF8">
        <w:trPr>
          <w:trHeight w:val="26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2" w:firstLine="0"/>
              <w:jc w:val="center"/>
            </w:pPr>
            <w:r>
              <w:rPr>
                <w:sz w:val="16"/>
              </w:rPr>
              <w:t xml:space="preserve">16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b/>
                <w:sz w:val="16"/>
              </w:rPr>
              <w:t xml:space="preserve">Neto sortiment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68" w:right="0" w:firstLine="0"/>
              <w:jc w:val="left"/>
            </w:pPr>
            <w:r>
              <w:rPr>
                <w:b/>
                <w:sz w:val="16"/>
              </w:rPr>
              <w:t xml:space="preserve">958036,3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b/>
                <w:sz w:val="16"/>
              </w:rPr>
              <w:t xml:space="preserve">95804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b/>
                <w:sz w:val="16"/>
              </w:rPr>
              <w:t xml:space="preserve">83,85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89" w:right="0" w:firstLine="0"/>
              <w:jc w:val="left"/>
            </w:pPr>
            <w:r>
              <w:rPr>
                <w:b/>
                <w:sz w:val="16"/>
              </w:rPr>
              <w:t xml:space="preserve">407051,2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b/>
                <w:sz w:val="16"/>
              </w:rPr>
              <w:t xml:space="preserve">35094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b/>
                <w:sz w:val="16"/>
              </w:rPr>
              <w:t xml:space="preserve">90,29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54" w:right="0" w:firstLine="0"/>
              <w:jc w:val="left"/>
            </w:pPr>
            <w:r>
              <w:rPr>
                <w:b/>
                <w:sz w:val="16"/>
              </w:rPr>
              <w:t xml:space="preserve">1365087,5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b/>
                <w:sz w:val="16"/>
              </w:rPr>
              <w:t xml:space="preserve">130660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b/>
                <w:sz w:val="16"/>
              </w:rPr>
              <w:t xml:space="preserve">85,67 </w:t>
            </w:r>
          </w:p>
        </w:tc>
      </w:tr>
      <w:tr w:rsidR="00FB7BF8">
        <w:trPr>
          <w:trHeight w:val="26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2" w:firstLine="0"/>
              <w:jc w:val="center"/>
            </w:pPr>
            <w:r>
              <w:rPr>
                <w:sz w:val="16"/>
              </w:rPr>
              <w:t xml:space="preserve">17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Otpadak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68" w:right="0" w:firstLine="0"/>
              <w:jc w:val="left"/>
            </w:pPr>
            <w:r>
              <w:rPr>
                <w:sz w:val="16"/>
              </w:rPr>
              <w:t xml:space="preserve">184576,3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18458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16,15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43769,6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sz w:val="16"/>
              </w:rPr>
              <w:t xml:space="preserve">4377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sz w:val="16"/>
              </w:rPr>
              <w:t xml:space="preserve">9,71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sz w:val="16"/>
              </w:rPr>
              <w:t xml:space="preserve">228345,9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sz w:val="16"/>
              </w:rPr>
              <w:t xml:space="preserve">22835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sz w:val="16"/>
              </w:rPr>
              <w:t xml:space="preserve">14,33 </w:t>
            </w:r>
          </w:p>
        </w:tc>
      </w:tr>
      <w:tr w:rsidR="00FB7BF8">
        <w:trPr>
          <w:trHeight w:val="265"/>
        </w:trPr>
        <w:tc>
          <w:tcPr>
            <w:tcW w:w="56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2" w:firstLine="0"/>
              <w:jc w:val="center"/>
            </w:pPr>
            <w:r>
              <w:rPr>
                <w:sz w:val="16"/>
              </w:rPr>
              <w:t xml:space="preserve">18 </w:t>
            </w:r>
          </w:p>
        </w:tc>
        <w:tc>
          <w:tcPr>
            <w:tcW w:w="1373"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b/>
                <w:sz w:val="16"/>
              </w:rPr>
              <w:t xml:space="preserve">UKUPNO </w:t>
            </w:r>
          </w:p>
        </w:tc>
        <w:tc>
          <w:tcPr>
            <w:tcW w:w="84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89" w:right="0" w:firstLine="0"/>
              <w:jc w:val="left"/>
            </w:pPr>
            <w:r>
              <w:rPr>
                <w:b/>
                <w:sz w:val="16"/>
              </w:rPr>
              <w:t xml:space="preserve">1142613 </w:t>
            </w:r>
          </w:p>
        </w:tc>
        <w:tc>
          <w:tcPr>
            <w:tcW w:w="7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86" w:right="0" w:firstLine="0"/>
              <w:jc w:val="left"/>
            </w:pPr>
            <w:r>
              <w:rPr>
                <w:b/>
                <w:sz w:val="16"/>
              </w:rPr>
              <w:t xml:space="preserve">114261 </w:t>
            </w:r>
          </w:p>
        </w:tc>
        <w:tc>
          <w:tcPr>
            <w:tcW w:w="77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b/>
                <w:sz w:val="16"/>
              </w:rPr>
              <w:t xml:space="preserve">100 </w:t>
            </w:r>
          </w:p>
        </w:tc>
        <w:tc>
          <w:tcPr>
            <w:tcW w:w="884"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b/>
                <w:sz w:val="16"/>
              </w:rPr>
              <w:t xml:space="preserve">450821 </w:t>
            </w:r>
          </w:p>
        </w:tc>
        <w:tc>
          <w:tcPr>
            <w:tcW w:w="816"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6" w:firstLine="0"/>
              <w:jc w:val="center"/>
            </w:pPr>
            <w:r>
              <w:rPr>
                <w:b/>
                <w:sz w:val="16"/>
              </w:rPr>
              <w:t xml:space="preserve">39471 </w:t>
            </w:r>
          </w:p>
        </w:tc>
        <w:tc>
          <w:tcPr>
            <w:tcW w:w="79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5" w:firstLine="0"/>
              <w:jc w:val="center"/>
            </w:pPr>
            <w:r>
              <w:rPr>
                <w:b/>
                <w:sz w:val="16"/>
              </w:rPr>
              <w:t xml:space="preserve">100 </w:t>
            </w:r>
          </w:p>
        </w:tc>
        <w:tc>
          <w:tcPr>
            <w:tcW w:w="895"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4" w:firstLine="0"/>
              <w:jc w:val="center"/>
            </w:pPr>
            <w:r>
              <w:rPr>
                <w:b/>
                <w:sz w:val="16"/>
              </w:rPr>
              <w:t xml:space="preserve">1593433 </w:t>
            </w:r>
          </w:p>
        </w:tc>
        <w:tc>
          <w:tcPr>
            <w:tcW w:w="802"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3" w:firstLine="0"/>
              <w:jc w:val="center"/>
            </w:pPr>
            <w:r>
              <w:rPr>
                <w:b/>
                <w:sz w:val="16"/>
              </w:rPr>
              <w:t xml:space="preserve">153495 </w:t>
            </w:r>
          </w:p>
        </w:tc>
        <w:tc>
          <w:tcPr>
            <w:tcW w:w="790"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52" w:firstLine="0"/>
              <w:jc w:val="center"/>
            </w:pPr>
            <w:r>
              <w:rPr>
                <w:b/>
                <w:sz w:val="16"/>
              </w:rPr>
              <w:t xml:space="preserve">100 </w:t>
            </w:r>
          </w:p>
        </w:tc>
      </w:tr>
    </w:tbl>
    <w:p w:rsidR="00FB7BF8" w:rsidRDefault="00927812">
      <w:pPr>
        <w:spacing w:after="16" w:line="259" w:lineRule="auto"/>
        <w:ind w:left="0" w:right="0" w:firstLine="0"/>
        <w:jc w:val="left"/>
      </w:pPr>
      <w:r>
        <w:t xml:space="preserve"> </w:t>
      </w:r>
    </w:p>
    <w:p w:rsidR="00FB7BF8" w:rsidRDefault="00927812">
      <w:pPr>
        <w:spacing w:after="18" w:line="259" w:lineRule="auto"/>
        <w:ind w:left="0" w:right="0" w:firstLine="0"/>
        <w:jc w:val="left"/>
      </w:pPr>
      <w:r>
        <w:t xml:space="preserve"> </w:t>
      </w:r>
    </w:p>
    <w:p w:rsidR="00FB7BF8" w:rsidRDefault="00927812">
      <w:pPr>
        <w:spacing w:after="16" w:line="259" w:lineRule="auto"/>
        <w:ind w:left="0" w:right="0" w:firstLine="0"/>
        <w:jc w:val="left"/>
      </w:pPr>
      <w:r>
        <w:t xml:space="preserve"> </w:t>
      </w:r>
    </w:p>
    <w:p w:rsidR="00FB7BF8" w:rsidRDefault="00927812">
      <w:pPr>
        <w:spacing w:after="18" w:line="259" w:lineRule="auto"/>
        <w:ind w:left="0" w:right="0" w:firstLine="0"/>
        <w:jc w:val="left"/>
      </w:pPr>
      <w:r>
        <w:t xml:space="preserve"> </w:t>
      </w:r>
    </w:p>
    <w:p w:rsidR="00FB7BF8" w:rsidRDefault="00927812">
      <w:pPr>
        <w:spacing w:after="217" w:line="259" w:lineRule="auto"/>
        <w:ind w:left="0" w:right="0" w:firstLine="0"/>
        <w:jc w:val="left"/>
      </w:pPr>
      <w:r>
        <w:t xml:space="preserve"> </w:t>
      </w:r>
    </w:p>
    <w:p w:rsidR="00FB7BF8" w:rsidRDefault="00927812">
      <w:pPr>
        <w:spacing w:after="0" w:line="259" w:lineRule="auto"/>
        <w:ind w:left="0" w:right="0" w:firstLine="0"/>
        <w:jc w:val="left"/>
      </w:pPr>
      <w:r>
        <w:t xml:space="preserve"> </w:t>
      </w:r>
    </w:p>
    <w:p w:rsidR="00FB7BF8" w:rsidRDefault="00927812">
      <w:pPr>
        <w:pStyle w:val="Heading2"/>
        <w:spacing w:after="288"/>
        <w:ind w:left="441" w:hanging="456"/>
      </w:pPr>
      <w:bookmarkStart w:id="18" w:name="_Toc62773"/>
      <w:r>
        <w:t xml:space="preserve">Plan šumskouzgojnih radova  </w:t>
      </w:r>
      <w:bookmarkEnd w:id="18"/>
    </w:p>
    <w:p w:rsidR="00FB7BF8" w:rsidRDefault="00927812">
      <w:pPr>
        <w:ind w:left="0" w:right="651"/>
      </w:pPr>
      <w:r>
        <w:t>Plan šumsko – uzgojnih radova u gospodarenju šumama i šumskim zemljištima rezultanta je stanja šuma, ekološko – proizvodnih potencijala ŠGP – a, utvrđenih proizvodno – tehničkih ciljeva, utvrđenih sistema gospodarenja i realnih</w:t>
      </w:r>
      <w:r>
        <w:t xml:space="preserve"> ekonomskih mogućnosti subjekta gospodarenja za realizaciju utvrđenog plana. Plan uzgajanja šuma u okviru ŠGO se bavi pitanjima osnivanja, njegom i podmlađivanjem šumskih sastojina s ciljem optimalnog i trajnog ispunjenja gospodarskih i općekorisnih funkci</w:t>
      </w:r>
      <w:r>
        <w:t xml:space="preserve">ja šuma. </w:t>
      </w:r>
    </w:p>
    <w:p w:rsidR="00FB7BF8" w:rsidRDefault="00927812">
      <w:pPr>
        <w:spacing w:after="246"/>
        <w:ind w:left="0" w:right="651"/>
      </w:pPr>
      <w:r>
        <w:t>Potrebno je utvrditi metode kojima je u najkraćem mogućem roku, uz što manje troškove i očuvanje proizvodne sposobnosti zemljišta moguće osnovati, podići te oblikovati šumsku sastojinu koja će optimalno i trajno zadovoljiti gospodarske i opštekor</w:t>
      </w:r>
      <w:r>
        <w:t xml:space="preserve">isne funkcije. </w:t>
      </w:r>
    </w:p>
    <w:p w:rsidR="00FB7BF8" w:rsidRDefault="00927812">
      <w:pPr>
        <w:spacing w:after="224"/>
        <w:ind w:left="0" w:right="651"/>
      </w:pPr>
      <w:r>
        <w:t>Da bi šumsko – uzgojne radove u okviru uređivanja šuma mogli precizirati i kontrolirati njihovo izvršenje, shodno postavljenim tehničkim ciljevima gazdinskih klasa i primjenjenim sistemima sječa razvrstani su u: pošumljavanje, kompletiranje</w:t>
      </w:r>
      <w:r>
        <w:t xml:space="preserve"> prirodnog podmlatka, popunjavanje šumskih zasada, njega mladika, njega guštika, priprema zemljišta za prirodnu obnovu. U narednoj tabeli dat je prikaz šumskouzgojnih radova po vrsti i obimu za desetogodišnji uređajni period. </w:t>
      </w:r>
    </w:p>
    <w:p w:rsidR="00FB7BF8" w:rsidRDefault="00927812">
      <w:pPr>
        <w:spacing w:after="0"/>
        <w:ind w:left="0" w:right="651"/>
      </w:pPr>
      <w:r>
        <w:t>Tabela 6. Plan šumskouzgojnih</w:t>
      </w:r>
      <w:r>
        <w:t xml:space="preserve"> radova </w:t>
      </w:r>
    </w:p>
    <w:tbl>
      <w:tblPr>
        <w:tblStyle w:val="TableGrid"/>
        <w:tblW w:w="9181" w:type="dxa"/>
        <w:tblInd w:w="0" w:type="dxa"/>
        <w:tblCellMar>
          <w:top w:w="44" w:type="dxa"/>
          <w:left w:w="109" w:type="dxa"/>
          <w:bottom w:w="0" w:type="dxa"/>
          <w:right w:w="68" w:type="dxa"/>
        </w:tblCellMar>
        <w:tblLook w:val="04A0" w:firstRow="1" w:lastRow="0" w:firstColumn="1" w:lastColumn="0" w:noHBand="0" w:noVBand="1"/>
      </w:tblPr>
      <w:tblGrid>
        <w:gridCol w:w="568"/>
        <w:gridCol w:w="4124"/>
        <w:gridCol w:w="1019"/>
        <w:gridCol w:w="1158"/>
        <w:gridCol w:w="961"/>
        <w:gridCol w:w="1351"/>
      </w:tblGrid>
      <w:tr w:rsidR="00FB7BF8">
        <w:trPr>
          <w:trHeight w:val="271"/>
        </w:trPr>
        <w:tc>
          <w:tcPr>
            <w:tcW w:w="568" w:type="dxa"/>
            <w:vMerge w:val="restart"/>
            <w:tcBorders>
              <w:top w:val="single" w:sz="8" w:space="0" w:color="000000"/>
              <w:left w:val="single" w:sz="8" w:space="0" w:color="000000"/>
              <w:bottom w:val="single" w:sz="4" w:space="0" w:color="000000"/>
              <w:right w:val="single" w:sz="4" w:space="0" w:color="000000"/>
            </w:tcBorders>
            <w:vAlign w:val="center"/>
          </w:tcPr>
          <w:p w:rsidR="00FB7BF8" w:rsidRDefault="00927812">
            <w:pPr>
              <w:spacing w:after="0" w:line="259" w:lineRule="auto"/>
              <w:ind w:left="0" w:right="41" w:firstLine="0"/>
              <w:jc w:val="center"/>
            </w:pPr>
            <w:r>
              <w:rPr>
                <w:sz w:val="16"/>
              </w:rPr>
              <w:lastRenderedPageBreak/>
              <w:t xml:space="preserve">RB. </w:t>
            </w:r>
          </w:p>
        </w:tc>
        <w:tc>
          <w:tcPr>
            <w:tcW w:w="4124" w:type="dxa"/>
            <w:vMerge w:val="restart"/>
            <w:tcBorders>
              <w:top w:val="single" w:sz="8" w:space="0" w:color="000000"/>
              <w:left w:val="single" w:sz="4" w:space="0" w:color="000000"/>
              <w:bottom w:val="single" w:sz="4" w:space="0" w:color="000000"/>
              <w:right w:val="single" w:sz="8" w:space="0" w:color="000000"/>
            </w:tcBorders>
            <w:vAlign w:val="center"/>
          </w:tcPr>
          <w:p w:rsidR="00FB7BF8" w:rsidRDefault="00927812">
            <w:pPr>
              <w:spacing w:after="0" w:line="259" w:lineRule="auto"/>
              <w:ind w:left="0" w:right="43" w:firstLine="0"/>
              <w:jc w:val="center"/>
            </w:pPr>
            <w:r>
              <w:rPr>
                <w:sz w:val="16"/>
              </w:rPr>
              <w:t xml:space="preserve">Šumsko-uzgojni radovi </w:t>
            </w:r>
          </w:p>
        </w:tc>
        <w:tc>
          <w:tcPr>
            <w:tcW w:w="1019" w:type="dxa"/>
            <w:tcBorders>
              <w:top w:val="single" w:sz="8" w:space="0" w:color="000000"/>
              <w:left w:val="single" w:sz="8" w:space="0" w:color="000000"/>
              <w:bottom w:val="single" w:sz="4" w:space="0" w:color="000000"/>
              <w:right w:val="nil"/>
            </w:tcBorders>
          </w:tcPr>
          <w:p w:rsidR="00FB7BF8" w:rsidRDefault="00FB7BF8">
            <w:pPr>
              <w:spacing w:after="160" w:line="259" w:lineRule="auto"/>
              <w:ind w:left="0" w:right="0" w:firstLine="0"/>
              <w:jc w:val="left"/>
            </w:pPr>
          </w:p>
        </w:tc>
        <w:tc>
          <w:tcPr>
            <w:tcW w:w="3470" w:type="dxa"/>
            <w:gridSpan w:val="3"/>
            <w:tcBorders>
              <w:top w:val="single" w:sz="8" w:space="0" w:color="000000"/>
              <w:left w:val="nil"/>
              <w:bottom w:val="single" w:sz="4" w:space="0" w:color="000000"/>
              <w:right w:val="single" w:sz="8" w:space="0" w:color="000000"/>
            </w:tcBorders>
          </w:tcPr>
          <w:p w:rsidR="00FB7BF8" w:rsidRDefault="00927812">
            <w:pPr>
              <w:spacing w:after="0" w:line="259" w:lineRule="auto"/>
              <w:ind w:left="2" w:right="0" w:firstLine="0"/>
              <w:jc w:val="left"/>
            </w:pPr>
            <w:r>
              <w:rPr>
                <w:b/>
                <w:sz w:val="16"/>
              </w:rPr>
              <w:t xml:space="preserve">PLAN ZA UREĐAJNI PERIOD </w:t>
            </w:r>
          </w:p>
        </w:tc>
      </w:tr>
      <w:tr w:rsidR="00FB7BF8">
        <w:trPr>
          <w:trHeight w:val="276"/>
        </w:trPr>
        <w:tc>
          <w:tcPr>
            <w:tcW w:w="0" w:type="auto"/>
            <w:vMerge/>
            <w:tcBorders>
              <w:top w:val="nil"/>
              <w:left w:val="single" w:sz="8" w:space="0" w:color="000000"/>
              <w:bottom w:val="nil"/>
              <w:right w:val="single" w:sz="4" w:space="0" w:color="000000"/>
            </w:tcBorders>
          </w:tcPr>
          <w:p w:rsidR="00FB7BF8" w:rsidRDefault="00FB7BF8">
            <w:pPr>
              <w:spacing w:after="160" w:line="259" w:lineRule="auto"/>
              <w:ind w:left="0" w:right="0" w:firstLine="0"/>
              <w:jc w:val="left"/>
            </w:pPr>
          </w:p>
        </w:tc>
        <w:tc>
          <w:tcPr>
            <w:tcW w:w="0" w:type="auto"/>
            <w:vMerge/>
            <w:tcBorders>
              <w:top w:val="nil"/>
              <w:left w:val="single" w:sz="4" w:space="0" w:color="000000"/>
              <w:bottom w:val="nil"/>
              <w:right w:val="single" w:sz="8" w:space="0" w:color="000000"/>
            </w:tcBorders>
          </w:tcPr>
          <w:p w:rsidR="00FB7BF8" w:rsidRDefault="00FB7BF8">
            <w:pPr>
              <w:spacing w:after="160" w:line="259" w:lineRule="auto"/>
              <w:ind w:left="0" w:right="0" w:firstLine="0"/>
              <w:jc w:val="left"/>
            </w:pPr>
          </w:p>
        </w:tc>
        <w:tc>
          <w:tcPr>
            <w:tcW w:w="1019" w:type="dxa"/>
            <w:vMerge w:val="restart"/>
            <w:tcBorders>
              <w:top w:val="single" w:sz="4" w:space="0" w:color="000000"/>
              <w:left w:val="single" w:sz="8" w:space="0" w:color="000000"/>
              <w:bottom w:val="single" w:sz="4" w:space="0" w:color="000000"/>
              <w:right w:val="single" w:sz="4" w:space="0" w:color="000000"/>
            </w:tcBorders>
            <w:vAlign w:val="center"/>
          </w:tcPr>
          <w:p w:rsidR="00FB7BF8" w:rsidRDefault="00927812">
            <w:pPr>
              <w:spacing w:after="0" w:line="259" w:lineRule="auto"/>
              <w:ind w:left="0" w:right="0" w:firstLine="0"/>
              <w:jc w:val="left"/>
            </w:pPr>
            <w:r>
              <w:rPr>
                <w:sz w:val="16"/>
              </w:rPr>
              <w:t xml:space="preserve">POVRŠINA </w:t>
            </w:r>
          </w:p>
        </w:tc>
        <w:tc>
          <w:tcPr>
            <w:tcW w:w="2119" w:type="dxa"/>
            <w:gridSpan w:val="2"/>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4" w:firstLine="0"/>
              <w:jc w:val="center"/>
            </w:pPr>
            <w:r>
              <w:rPr>
                <w:sz w:val="16"/>
              </w:rPr>
              <w:t xml:space="preserve">Sadni materijal </w:t>
            </w:r>
          </w:p>
        </w:tc>
        <w:tc>
          <w:tcPr>
            <w:tcW w:w="1351" w:type="dxa"/>
            <w:vMerge w:val="restart"/>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0" w:firstLine="0"/>
              <w:jc w:val="center"/>
            </w:pPr>
            <w:r>
              <w:rPr>
                <w:sz w:val="16"/>
              </w:rPr>
              <w:t xml:space="preserve">Financijska  sredstva </w:t>
            </w:r>
          </w:p>
        </w:tc>
      </w:tr>
      <w:tr w:rsidR="00FB7BF8">
        <w:trPr>
          <w:trHeight w:val="276"/>
        </w:trPr>
        <w:tc>
          <w:tcPr>
            <w:tcW w:w="0" w:type="auto"/>
            <w:vMerge/>
            <w:tcBorders>
              <w:top w:val="nil"/>
              <w:left w:val="single" w:sz="8" w:space="0" w:color="000000"/>
              <w:bottom w:val="nil"/>
              <w:right w:val="single" w:sz="4" w:space="0" w:color="000000"/>
            </w:tcBorders>
          </w:tcPr>
          <w:p w:rsidR="00FB7BF8" w:rsidRDefault="00FB7BF8">
            <w:pPr>
              <w:spacing w:after="160" w:line="259" w:lineRule="auto"/>
              <w:ind w:left="0" w:right="0" w:firstLine="0"/>
              <w:jc w:val="left"/>
            </w:pPr>
          </w:p>
        </w:tc>
        <w:tc>
          <w:tcPr>
            <w:tcW w:w="0" w:type="auto"/>
            <w:vMerge/>
            <w:tcBorders>
              <w:top w:val="nil"/>
              <w:left w:val="single" w:sz="4" w:space="0" w:color="000000"/>
              <w:bottom w:val="nil"/>
              <w:right w:val="single" w:sz="8" w:space="0" w:color="000000"/>
            </w:tcBorders>
          </w:tcPr>
          <w:p w:rsidR="00FB7BF8" w:rsidRDefault="00FB7BF8">
            <w:pPr>
              <w:spacing w:after="160" w:line="259" w:lineRule="auto"/>
              <w:ind w:left="0" w:right="0" w:firstLine="0"/>
              <w:jc w:val="left"/>
            </w:pPr>
          </w:p>
        </w:tc>
        <w:tc>
          <w:tcPr>
            <w:tcW w:w="0" w:type="auto"/>
            <w:vMerge/>
            <w:tcBorders>
              <w:top w:val="nil"/>
              <w:left w:val="single" w:sz="8" w:space="0" w:color="000000"/>
              <w:bottom w:val="single" w:sz="4" w:space="0" w:color="000000"/>
              <w:right w:val="single" w:sz="4" w:space="0" w:color="000000"/>
            </w:tcBorders>
          </w:tcPr>
          <w:p w:rsidR="00FB7BF8" w:rsidRDefault="00FB7BF8">
            <w:pPr>
              <w:spacing w:after="160" w:line="259" w:lineRule="auto"/>
              <w:ind w:left="0" w:right="0" w:firstLine="0"/>
              <w:jc w:val="left"/>
            </w:pPr>
          </w:p>
        </w:tc>
        <w:tc>
          <w:tcPr>
            <w:tcW w:w="11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3" w:firstLine="0"/>
              <w:jc w:val="center"/>
            </w:pPr>
            <w:r>
              <w:rPr>
                <w:sz w:val="16"/>
              </w:rPr>
              <w:t xml:space="preserve">Četinari </w:t>
            </w:r>
          </w:p>
        </w:tc>
        <w:tc>
          <w:tcPr>
            <w:tcW w:w="961"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3" w:firstLine="0"/>
              <w:jc w:val="center"/>
            </w:pPr>
            <w:r>
              <w:rPr>
                <w:sz w:val="16"/>
              </w:rPr>
              <w:t xml:space="preserve">Lišćari </w:t>
            </w:r>
          </w:p>
        </w:tc>
        <w:tc>
          <w:tcPr>
            <w:tcW w:w="0" w:type="auto"/>
            <w:vMerge/>
            <w:tcBorders>
              <w:top w:val="nil"/>
              <w:left w:val="single" w:sz="4" w:space="0" w:color="000000"/>
              <w:bottom w:val="single" w:sz="4" w:space="0" w:color="000000"/>
              <w:right w:val="single" w:sz="8" w:space="0" w:color="000000"/>
            </w:tcBorders>
          </w:tcPr>
          <w:p w:rsidR="00FB7BF8" w:rsidRDefault="00FB7BF8">
            <w:pPr>
              <w:spacing w:after="160" w:line="259" w:lineRule="auto"/>
              <w:ind w:left="0" w:right="0" w:firstLine="0"/>
              <w:jc w:val="left"/>
            </w:pPr>
          </w:p>
        </w:tc>
      </w:tr>
      <w:tr w:rsidR="00FB7BF8">
        <w:trPr>
          <w:trHeight w:val="276"/>
        </w:trPr>
        <w:tc>
          <w:tcPr>
            <w:tcW w:w="0" w:type="auto"/>
            <w:vMerge/>
            <w:tcBorders>
              <w:top w:val="nil"/>
              <w:left w:val="single" w:sz="8" w:space="0" w:color="000000"/>
              <w:bottom w:val="single" w:sz="4" w:space="0" w:color="000000"/>
              <w:right w:val="single" w:sz="4" w:space="0" w:color="000000"/>
            </w:tcBorders>
          </w:tcPr>
          <w:p w:rsidR="00FB7BF8" w:rsidRDefault="00FB7BF8">
            <w:pPr>
              <w:spacing w:after="160" w:line="259" w:lineRule="auto"/>
              <w:ind w:left="0" w:right="0" w:firstLine="0"/>
              <w:jc w:val="left"/>
            </w:pPr>
          </w:p>
        </w:tc>
        <w:tc>
          <w:tcPr>
            <w:tcW w:w="0" w:type="auto"/>
            <w:vMerge/>
            <w:tcBorders>
              <w:top w:val="nil"/>
              <w:left w:val="single" w:sz="4" w:space="0" w:color="000000"/>
              <w:bottom w:val="single" w:sz="4" w:space="0" w:color="000000"/>
              <w:right w:val="single" w:sz="8" w:space="0" w:color="000000"/>
            </w:tcBorders>
          </w:tcPr>
          <w:p w:rsidR="00FB7BF8" w:rsidRDefault="00FB7BF8">
            <w:pPr>
              <w:spacing w:after="160" w:line="259" w:lineRule="auto"/>
              <w:ind w:left="0" w:right="0" w:firstLine="0"/>
              <w:jc w:val="left"/>
            </w:pPr>
          </w:p>
        </w:tc>
        <w:tc>
          <w:tcPr>
            <w:tcW w:w="1019"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42" w:firstLine="0"/>
              <w:jc w:val="center"/>
            </w:pPr>
            <w:r>
              <w:rPr>
                <w:sz w:val="16"/>
              </w:rPr>
              <w:t xml:space="preserve">ha </w:t>
            </w:r>
          </w:p>
        </w:tc>
        <w:tc>
          <w:tcPr>
            <w:tcW w:w="11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2" w:firstLine="0"/>
              <w:jc w:val="center"/>
            </w:pPr>
            <w:r>
              <w:rPr>
                <w:sz w:val="16"/>
              </w:rPr>
              <w:t xml:space="preserve">kom </w:t>
            </w:r>
          </w:p>
        </w:tc>
        <w:tc>
          <w:tcPr>
            <w:tcW w:w="961"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2" w:firstLine="0"/>
              <w:jc w:val="center"/>
            </w:pPr>
            <w:r>
              <w:rPr>
                <w:sz w:val="16"/>
              </w:rPr>
              <w:t xml:space="preserve">kom </w:t>
            </w:r>
          </w:p>
        </w:tc>
        <w:tc>
          <w:tcPr>
            <w:tcW w:w="1351"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3" w:firstLine="0"/>
              <w:jc w:val="center"/>
            </w:pPr>
            <w:r>
              <w:rPr>
                <w:sz w:val="16"/>
              </w:rPr>
              <w:t xml:space="preserve">KM </w:t>
            </w:r>
          </w:p>
        </w:tc>
      </w:tr>
      <w:tr w:rsidR="00FB7BF8">
        <w:trPr>
          <w:trHeight w:val="266"/>
        </w:trPr>
        <w:tc>
          <w:tcPr>
            <w:tcW w:w="568"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42" w:firstLine="0"/>
              <w:jc w:val="center"/>
            </w:pPr>
            <w:r>
              <w:rPr>
                <w:sz w:val="16"/>
              </w:rPr>
              <w:t xml:space="preserve">1 </w:t>
            </w:r>
          </w:p>
        </w:tc>
        <w:tc>
          <w:tcPr>
            <w:tcW w:w="4124"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2" w:firstLine="0"/>
              <w:jc w:val="center"/>
            </w:pPr>
            <w:r>
              <w:rPr>
                <w:sz w:val="16"/>
              </w:rPr>
              <w:t xml:space="preserve">2 </w:t>
            </w:r>
          </w:p>
        </w:tc>
        <w:tc>
          <w:tcPr>
            <w:tcW w:w="1019"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41" w:firstLine="0"/>
              <w:jc w:val="center"/>
            </w:pPr>
            <w:r>
              <w:rPr>
                <w:sz w:val="16"/>
              </w:rPr>
              <w:t xml:space="preserve">3 </w:t>
            </w:r>
          </w:p>
        </w:tc>
        <w:tc>
          <w:tcPr>
            <w:tcW w:w="11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4" w:firstLine="0"/>
              <w:jc w:val="center"/>
            </w:pPr>
            <w:r>
              <w:rPr>
                <w:sz w:val="16"/>
              </w:rPr>
              <w:t xml:space="preserve">4 </w:t>
            </w:r>
          </w:p>
        </w:tc>
        <w:tc>
          <w:tcPr>
            <w:tcW w:w="961"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4" w:firstLine="0"/>
              <w:jc w:val="center"/>
            </w:pPr>
            <w:r>
              <w:rPr>
                <w:sz w:val="16"/>
              </w:rPr>
              <w:t xml:space="preserve">5 </w:t>
            </w:r>
          </w:p>
        </w:tc>
        <w:tc>
          <w:tcPr>
            <w:tcW w:w="1351"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3" w:firstLine="0"/>
              <w:jc w:val="center"/>
            </w:pPr>
            <w:r>
              <w:rPr>
                <w:sz w:val="16"/>
              </w:rPr>
              <w:t xml:space="preserve">6 </w:t>
            </w:r>
          </w:p>
        </w:tc>
      </w:tr>
      <w:tr w:rsidR="00FB7BF8">
        <w:trPr>
          <w:trHeight w:val="266"/>
        </w:trPr>
        <w:tc>
          <w:tcPr>
            <w:tcW w:w="568" w:type="dxa"/>
            <w:vMerge w:val="restart"/>
            <w:tcBorders>
              <w:top w:val="single" w:sz="4" w:space="0" w:color="000000"/>
              <w:left w:val="single" w:sz="8" w:space="0" w:color="000000"/>
              <w:bottom w:val="single" w:sz="4" w:space="0" w:color="000000"/>
              <w:right w:val="single" w:sz="4" w:space="0" w:color="000000"/>
            </w:tcBorders>
            <w:vAlign w:val="center"/>
          </w:tcPr>
          <w:p w:rsidR="00FB7BF8" w:rsidRDefault="00927812">
            <w:pPr>
              <w:spacing w:after="0" w:line="259" w:lineRule="auto"/>
              <w:ind w:left="0" w:right="42" w:firstLine="0"/>
              <w:jc w:val="center"/>
            </w:pPr>
            <w:r>
              <w:rPr>
                <w:sz w:val="16"/>
              </w:rPr>
              <w:t xml:space="preserve">1 </w:t>
            </w:r>
          </w:p>
        </w:tc>
        <w:tc>
          <w:tcPr>
            <w:tcW w:w="4124"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5" w:firstLine="0"/>
              <w:jc w:val="center"/>
            </w:pPr>
            <w:r>
              <w:rPr>
                <w:sz w:val="16"/>
              </w:rPr>
              <w:t xml:space="preserve">Pošumljavanje sadnjom sadnica </w:t>
            </w:r>
          </w:p>
        </w:tc>
        <w:tc>
          <w:tcPr>
            <w:tcW w:w="1019"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39" w:firstLine="0"/>
              <w:jc w:val="right"/>
            </w:pPr>
            <w:r>
              <w:rPr>
                <w:sz w:val="16"/>
              </w:rPr>
              <w:t xml:space="preserve">642,5 </w:t>
            </w:r>
          </w:p>
        </w:tc>
        <w:tc>
          <w:tcPr>
            <w:tcW w:w="11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1" w:firstLine="0"/>
              <w:jc w:val="right"/>
            </w:pPr>
            <w:r>
              <w:rPr>
                <w:sz w:val="16"/>
              </w:rPr>
              <w:t xml:space="preserve">1832890 </w:t>
            </w:r>
          </w:p>
        </w:tc>
        <w:tc>
          <w:tcPr>
            <w:tcW w:w="961"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0" w:firstLine="0"/>
              <w:jc w:val="right"/>
            </w:pPr>
            <w:r>
              <w:rPr>
                <w:sz w:val="16"/>
              </w:rPr>
              <w:t xml:space="preserve">176948 </w:t>
            </w:r>
          </w:p>
        </w:tc>
        <w:tc>
          <w:tcPr>
            <w:tcW w:w="1351"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0" w:firstLine="0"/>
              <w:jc w:val="right"/>
            </w:pPr>
            <w:r>
              <w:rPr>
                <w:sz w:val="16"/>
              </w:rPr>
              <w:t xml:space="preserve">2365390,1 </w:t>
            </w:r>
          </w:p>
        </w:tc>
      </w:tr>
      <w:tr w:rsidR="00FB7BF8">
        <w:trPr>
          <w:trHeight w:val="265"/>
        </w:trPr>
        <w:tc>
          <w:tcPr>
            <w:tcW w:w="0" w:type="auto"/>
            <w:vMerge/>
            <w:tcBorders>
              <w:top w:val="nil"/>
              <w:left w:val="single" w:sz="8" w:space="0" w:color="000000"/>
              <w:bottom w:val="single" w:sz="4" w:space="0" w:color="000000"/>
              <w:right w:val="single" w:sz="4" w:space="0" w:color="000000"/>
            </w:tcBorders>
          </w:tcPr>
          <w:p w:rsidR="00FB7BF8" w:rsidRDefault="00FB7BF8">
            <w:pPr>
              <w:spacing w:after="160" w:line="259" w:lineRule="auto"/>
              <w:ind w:left="0" w:right="0" w:firstLine="0"/>
              <w:jc w:val="left"/>
            </w:pPr>
          </w:p>
        </w:tc>
        <w:tc>
          <w:tcPr>
            <w:tcW w:w="4124"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3" w:firstLine="0"/>
              <w:jc w:val="center"/>
            </w:pPr>
            <w:r>
              <w:rPr>
                <w:sz w:val="16"/>
              </w:rPr>
              <w:t xml:space="preserve">Pošumljavanje sjetvom sjemena </w:t>
            </w:r>
          </w:p>
        </w:tc>
        <w:tc>
          <w:tcPr>
            <w:tcW w:w="1019" w:type="dxa"/>
            <w:tcBorders>
              <w:top w:val="single" w:sz="4" w:space="0" w:color="000000"/>
              <w:left w:val="single" w:sz="8" w:space="0" w:color="000000"/>
              <w:bottom w:val="single" w:sz="4" w:space="0" w:color="000000"/>
              <w:right w:val="single" w:sz="4" w:space="0" w:color="000000"/>
            </w:tcBorders>
            <w:vAlign w:val="bottom"/>
          </w:tcPr>
          <w:p w:rsidR="00FB7BF8" w:rsidRDefault="00927812">
            <w:pPr>
              <w:spacing w:after="0" w:line="259" w:lineRule="auto"/>
              <w:ind w:left="0" w:right="0" w:firstLine="0"/>
              <w:jc w:val="right"/>
            </w:pPr>
            <w:r>
              <w:rPr>
                <w:sz w:val="16"/>
              </w:rPr>
              <w:t xml:space="preserve"> </w:t>
            </w:r>
          </w:p>
        </w:tc>
        <w:tc>
          <w:tcPr>
            <w:tcW w:w="1158" w:type="dxa"/>
            <w:tcBorders>
              <w:top w:val="single" w:sz="4" w:space="0" w:color="000000"/>
              <w:left w:val="single" w:sz="4" w:space="0" w:color="000000"/>
              <w:bottom w:val="single" w:sz="4" w:space="0" w:color="000000"/>
              <w:right w:val="single" w:sz="4" w:space="0" w:color="000000"/>
            </w:tcBorders>
            <w:vAlign w:val="bottom"/>
          </w:tcPr>
          <w:p w:rsidR="00FB7BF8" w:rsidRDefault="00927812">
            <w:pPr>
              <w:spacing w:after="0" w:line="259" w:lineRule="auto"/>
              <w:ind w:left="0" w:right="1" w:firstLine="0"/>
              <w:jc w:val="right"/>
            </w:pPr>
            <w:r>
              <w:rPr>
                <w:sz w:val="16"/>
              </w:rPr>
              <w:t xml:space="preserve"> </w:t>
            </w:r>
          </w:p>
        </w:tc>
        <w:tc>
          <w:tcPr>
            <w:tcW w:w="961" w:type="dxa"/>
            <w:tcBorders>
              <w:top w:val="single" w:sz="4" w:space="0" w:color="000000"/>
              <w:left w:val="single" w:sz="4" w:space="0" w:color="000000"/>
              <w:bottom w:val="single" w:sz="4" w:space="0" w:color="000000"/>
              <w:right w:val="single" w:sz="4" w:space="0" w:color="000000"/>
            </w:tcBorders>
            <w:vAlign w:val="bottom"/>
          </w:tcPr>
          <w:p w:rsidR="00FB7BF8" w:rsidRDefault="00927812">
            <w:pPr>
              <w:spacing w:after="0" w:line="259" w:lineRule="auto"/>
              <w:ind w:left="0" w:right="0" w:firstLine="0"/>
              <w:jc w:val="right"/>
            </w:pPr>
            <w:r>
              <w:rPr>
                <w:sz w:val="16"/>
              </w:rPr>
              <w:t xml:space="preserve"> </w:t>
            </w:r>
          </w:p>
        </w:tc>
        <w:tc>
          <w:tcPr>
            <w:tcW w:w="1351" w:type="dxa"/>
            <w:tcBorders>
              <w:top w:val="single" w:sz="4" w:space="0" w:color="000000"/>
              <w:left w:val="single" w:sz="4" w:space="0" w:color="000000"/>
              <w:bottom w:val="single" w:sz="4" w:space="0" w:color="000000"/>
              <w:right w:val="single" w:sz="8" w:space="0" w:color="000000"/>
            </w:tcBorders>
            <w:vAlign w:val="bottom"/>
          </w:tcPr>
          <w:p w:rsidR="00FB7BF8" w:rsidRDefault="00927812">
            <w:pPr>
              <w:spacing w:after="0" w:line="259" w:lineRule="auto"/>
              <w:ind w:left="0" w:right="0" w:firstLine="0"/>
              <w:jc w:val="right"/>
            </w:pPr>
            <w:r>
              <w:rPr>
                <w:sz w:val="16"/>
              </w:rPr>
              <w:t xml:space="preserve"> </w:t>
            </w:r>
          </w:p>
        </w:tc>
      </w:tr>
      <w:tr w:rsidR="00FB7BF8">
        <w:trPr>
          <w:trHeight w:val="266"/>
        </w:trPr>
        <w:tc>
          <w:tcPr>
            <w:tcW w:w="568"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42" w:firstLine="0"/>
              <w:jc w:val="center"/>
            </w:pPr>
            <w:r>
              <w:rPr>
                <w:sz w:val="16"/>
              </w:rPr>
              <w:t xml:space="preserve">2 </w:t>
            </w:r>
          </w:p>
        </w:tc>
        <w:tc>
          <w:tcPr>
            <w:tcW w:w="4124"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4" w:firstLine="0"/>
              <w:jc w:val="center"/>
            </w:pPr>
            <w:r>
              <w:rPr>
                <w:sz w:val="16"/>
              </w:rPr>
              <w:t xml:space="preserve">Priprema zemljišta za prirodno podmlađivanje </w:t>
            </w:r>
          </w:p>
        </w:tc>
        <w:tc>
          <w:tcPr>
            <w:tcW w:w="1019" w:type="dxa"/>
            <w:tcBorders>
              <w:top w:val="single" w:sz="4" w:space="0" w:color="000000"/>
              <w:left w:val="single" w:sz="8" w:space="0" w:color="000000"/>
              <w:bottom w:val="single" w:sz="4" w:space="0" w:color="000000"/>
              <w:right w:val="single" w:sz="4" w:space="0" w:color="000000"/>
            </w:tcBorders>
            <w:vAlign w:val="bottom"/>
          </w:tcPr>
          <w:p w:rsidR="00FB7BF8" w:rsidRDefault="00927812">
            <w:pPr>
              <w:spacing w:after="0" w:line="259" w:lineRule="auto"/>
              <w:ind w:left="0" w:right="0" w:firstLine="0"/>
              <w:jc w:val="right"/>
            </w:pPr>
            <w:r>
              <w:rPr>
                <w:sz w:val="16"/>
              </w:rPr>
              <w:t xml:space="preserve"> </w:t>
            </w:r>
          </w:p>
        </w:tc>
        <w:tc>
          <w:tcPr>
            <w:tcW w:w="1158" w:type="dxa"/>
            <w:tcBorders>
              <w:top w:val="single" w:sz="4" w:space="0" w:color="000000"/>
              <w:left w:val="single" w:sz="4" w:space="0" w:color="000000"/>
              <w:bottom w:val="single" w:sz="4" w:space="0" w:color="000000"/>
              <w:right w:val="single" w:sz="4" w:space="0" w:color="000000"/>
            </w:tcBorders>
            <w:vAlign w:val="bottom"/>
          </w:tcPr>
          <w:p w:rsidR="00FB7BF8" w:rsidRDefault="00927812">
            <w:pPr>
              <w:spacing w:after="0" w:line="259" w:lineRule="auto"/>
              <w:ind w:left="0" w:right="1" w:firstLine="0"/>
              <w:jc w:val="right"/>
            </w:pPr>
            <w:r>
              <w:rPr>
                <w:sz w:val="16"/>
              </w:rPr>
              <w:t xml:space="preserve"> </w:t>
            </w:r>
          </w:p>
        </w:tc>
        <w:tc>
          <w:tcPr>
            <w:tcW w:w="961" w:type="dxa"/>
            <w:tcBorders>
              <w:top w:val="single" w:sz="4" w:space="0" w:color="000000"/>
              <w:left w:val="single" w:sz="4" w:space="0" w:color="000000"/>
              <w:bottom w:val="single" w:sz="4" w:space="0" w:color="000000"/>
              <w:right w:val="single" w:sz="4" w:space="0" w:color="000000"/>
            </w:tcBorders>
            <w:vAlign w:val="bottom"/>
          </w:tcPr>
          <w:p w:rsidR="00FB7BF8" w:rsidRDefault="00927812">
            <w:pPr>
              <w:spacing w:after="0" w:line="259" w:lineRule="auto"/>
              <w:ind w:left="0" w:right="0" w:firstLine="0"/>
              <w:jc w:val="right"/>
            </w:pPr>
            <w:r>
              <w:rPr>
                <w:sz w:val="16"/>
              </w:rPr>
              <w:t xml:space="preserve"> </w:t>
            </w:r>
          </w:p>
        </w:tc>
        <w:tc>
          <w:tcPr>
            <w:tcW w:w="1351" w:type="dxa"/>
            <w:tcBorders>
              <w:top w:val="single" w:sz="4" w:space="0" w:color="000000"/>
              <w:left w:val="single" w:sz="4" w:space="0" w:color="000000"/>
              <w:bottom w:val="single" w:sz="4" w:space="0" w:color="000000"/>
              <w:right w:val="single" w:sz="8" w:space="0" w:color="000000"/>
            </w:tcBorders>
            <w:vAlign w:val="bottom"/>
          </w:tcPr>
          <w:p w:rsidR="00FB7BF8" w:rsidRDefault="00927812">
            <w:pPr>
              <w:spacing w:after="0" w:line="259" w:lineRule="auto"/>
              <w:ind w:left="0" w:right="0" w:firstLine="0"/>
              <w:jc w:val="right"/>
            </w:pPr>
            <w:r>
              <w:rPr>
                <w:sz w:val="16"/>
              </w:rPr>
              <w:t xml:space="preserve"> </w:t>
            </w:r>
          </w:p>
        </w:tc>
      </w:tr>
      <w:tr w:rsidR="00FB7BF8">
        <w:trPr>
          <w:trHeight w:val="266"/>
        </w:trPr>
        <w:tc>
          <w:tcPr>
            <w:tcW w:w="568"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42" w:firstLine="0"/>
              <w:jc w:val="center"/>
            </w:pPr>
            <w:r>
              <w:rPr>
                <w:sz w:val="16"/>
              </w:rPr>
              <w:t xml:space="preserve">3 </w:t>
            </w:r>
          </w:p>
        </w:tc>
        <w:tc>
          <w:tcPr>
            <w:tcW w:w="4124"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5" w:firstLine="0"/>
              <w:jc w:val="center"/>
            </w:pPr>
            <w:r>
              <w:rPr>
                <w:sz w:val="16"/>
              </w:rPr>
              <w:t xml:space="preserve">Popunjavanje prirodnog podmlatka </w:t>
            </w:r>
          </w:p>
        </w:tc>
        <w:tc>
          <w:tcPr>
            <w:tcW w:w="1019"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39" w:firstLine="0"/>
              <w:jc w:val="right"/>
            </w:pPr>
            <w:r>
              <w:rPr>
                <w:sz w:val="16"/>
              </w:rPr>
              <w:t xml:space="preserve">117,7 </w:t>
            </w:r>
          </w:p>
        </w:tc>
        <w:tc>
          <w:tcPr>
            <w:tcW w:w="11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1" w:firstLine="0"/>
              <w:jc w:val="right"/>
            </w:pPr>
            <w:r>
              <w:rPr>
                <w:sz w:val="16"/>
              </w:rPr>
              <w:t xml:space="preserve">335878 </w:t>
            </w:r>
          </w:p>
        </w:tc>
        <w:tc>
          <w:tcPr>
            <w:tcW w:w="961"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0" w:firstLine="0"/>
              <w:jc w:val="right"/>
            </w:pPr>
            <w:r>
              <w:rPr>
                <w:sz w:val="16"/>
              </w:rPr>
              <w:t xml:space="preserve">32426 </w:t>
            </w:r>
          </w:p>
        </w:tc>
        <w:tc>
          <w:tcPr>
            <w:tcW w:w="1351"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0" w:firstLine="0"/>
              <w:jc w:val="right"/>
            </w:pPr>
            <w:r>
              <w:rPr>
                <w:sz w:val="16"/>
              </w:rPr>
              <w:t xml:space="preserve">433457,9 </w:t>
            </w:r>
          </w:p>
        </w:tc>
      </w:tr>
      <w:tr w:rsidR="00FB7BF8">
        <w:trPr>
          <w:trHeight w:val="265"/>
        </w:trPr>
        <w:tc>
          <w:tcPr>
            <w:tcW w:w="568"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42" w:firstLine="0"/>
              <w:jc w:val="center"/>
            </w:pPr>
            <w:r>
              <w:rPr>
                <w:sz w:val="16"/>
              </w:rPr>
              <w:t xml:space="preserve">4 </w:t>
            </w:r>
          </w:p>
        </w:tc>
        <w:tc>
          <w:tcPr>
            <w:tcW w:w="4124"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3" w:firstLine="0"/>
              <w:jc w:val="center"/>
            </w:pPr>
            <w:r>
              <w:rPr>
                <w:sz w:val="16"/>
              </w:rPr>
              <w:t xml:space="preserve">Popunjavanje zasada (kultura) </w:t>
            </w:r>
          </w:p>
        </w:tc>
        <w:tc>
          <w:tcPr>
            <w:tcW w:w="1019"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40" w:firstLine="0"/>
              <w:jc w:val="right"/>
            </w:pPr>
            <w:r>
              <w:rPr>
                <w:sz w:val="16"/>
              </w:rPr>
              <w:t xml:space="preserve">0,0 </w:t>
            </w:r>
          </w:p>
        </w:tc>
        <w:tc>
          <w:tcPr>
            <w:tcW w:w="1158"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2" w:firstLine="0"/>
              <w:jc w:val="right"/>
            </w:pPr>
            <w:r>
              <w:rPr>
                <w:sz w:val="16"/>
              </w:rPr>
              <w:t xml:space="preserve">0,0 </w:t>
            </w:r>
          </w:p>
        </w:tc>
        <w:tc>
          <w:tcPr>
            <w:tcW w:w="961" w:type="dxa"/>
            <w:tcBorders>
              <w:top w:val="single" w:sz="4" w:space="0" w:color="000000"/>
              <w:left w:val="single" w:sz="4" w:space="0" w:color="000000"/>
              <w:bottom w:val="single" w:sz="4" w:space="0" w:color="000000"/>
              <w:right w:val="single" w:sz="4" w:space="0" w:color="000000"/>
            </w:tcBorders>
          </w:tcPr>
          <w:p w:rsidR="00FB7BF8" w:rsidRDefault="00927812">
            <w:pPr>
              <w:spacing w:after="0" w:line="259" w:lineRule="auto"/>
              <w:ind w:left="0" w:right="40" w:firstLine="0"/>
              <w:jc w:val="right"/>
            </w:pPr>
            <w:r>
              <w:rPr>
                <w:sz w:val="16"/>
              </w:rPr>
              <w:t xml:space="preserve">0,0 </w:t>
            </w:r>
          </w:p>
        </w:tc>
        <w:tc>
          <w:tcPr>
            <w:tcW w:w="1351"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0" w:firstLine="0"/>
              <w:jc w:val="right"/>
            </w:pPr>
            <w:r>
              <w:rPr>
                <w:sz w:val="16"/>
              </w:rPr>
              <w:t xml:space="preserve">0,0 </w:t>
            </w:r>
          </w:p>
        </w:tc>
      </w:tr>
      <w:tr w:rsidR="00FB7BF8">
        <w:trPr>
          <w:trHeight w:val="266"/>
        </w:trPr>
        <w:tc>
          <w:tcPr>
            <w:tcW w:w="568"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42" w:firstLine="0"/>
              <w:jc w:val="center"/>
            </w:pPr>
            <w:r>
              <w:rPr>
                <w:sz w:val="16"/>
              </w:rPr>
              <w:t xml:space="preserve">5 </w:t>
            </w:r>
          </w:p>
        </w:tc>
        <w:tc>
          <w:tcPr>
            <w:tcW w:w="4124"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3" w:firstLine="0"/>
              <w:jc w:val="center"/>
            </w:pPr>
            <w:r>
              <w:rPr>
                <w:sz w:val="16"/>
              </w:rPr>
              <w:t xml:space="preserve">Njega zasada (kultura) </w:t>
            </w:r>
          </w:p>
        </w:tc>
        <w:tc>
          <w:tcPr>
            <w:tcW w:w="1019"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39" w:firstLine="0"/>
              <w:jc w:val="right"/>
            </w:pPr>
            <w:r>
              <w:rPr>
                <w:sz w:val="16"/>
              </w:rPr>
              <w:t xml:space="preserve">2378,0 </w:t>
            </w:r>
          </w:p>
        </w:tc>
        <w:tc>
          <w:tcPr>
            <w:tcW w:w="1158" w:type="dxa"/>
            <w:tcBorders>
              <w:top w:val="single" w:sz="4" w:space="0" w:color="000000"/>
              <w:left w:val="single" w:sz="4" w:space="0" w:color="000000"/>
              <w:bottom w:val="single" w:sz="4" w:space="0" w:color="000000"/>
              <w:right w:val="single" w:sz="4" w:space="0" w:color="000000"/>
            </w:tcBorders>
            <w:vAlign w:val="bottom"/>
          </w:tcPr>
          <w:p w:rsidR="00FB7BF8" w:rsidRDefault="00927812">
            <w:pPr>
              <w:spacing w:after="0" w:line="259" w:lineRule="auto"/>
              <w:ind w:left="0" w:right="1" w:firstLine="0"/>
              <w:jc w:val="right"/>
            </w:pPr>
            <w:r>
              <w:rPr>
                <w:sz w:val="16"/>
              </w:rPr>
              <w:t xml:space="preserve"> </w:t>
            </w:r>
          </w:p>
        </w:tc>
        <w:tc>
          <w:tcPr>
            <w:tcW w:w="961" w:type="dxa"/>
            <w:tcBorders>
              <w:top w:val="single" w:sz="4" w:space="0" w:color="000000"/>
              <w:left w:val="single" w:sz="4" w:space="0" w:color="000000"/>
              <w:bottom w:val="single" w:sz="4" w:space="0" w:color="000000"/>
              <w:right w:val="single" w:sz="4" w:space="0" w:color="000000"/>
            </w:tcBorders>
            <w:vAlign w:val="bottom"/>
          </w:tcPr>
          <w:p w:rsidR="00FB7BF8" w:rsidRDefault="00927812">
            <w:pPr>
              <w:spacing w:after="0" w:line="259" w:lineRule="auto"/>
              <w:ind w:left="0" w:right="0" w:firstLine="0"/>
              <w:jc w:val="right"/>
            </w:pPr>
            <w:r>
              <w:rPr>
                <w:sz w:val="16"/>
              </w:rPr>
              <w:t xml:space="preserve"> </w:t>
            </w:r>
          </w:p>
        </w:tc>
        <w:tc>
          <w:tcPr>
            <w:tcW w:w="1351"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0" w:firstLine="0"/>
              <w:jc w:val="right"/>
            </w:pPr>
            <w:r>
              <w:rPr>
                <w:sz w:val="16"/>
              </w:rPr>
              <w:t xml:space="preserve">4148231,1 </w:t>
            </w:r>
          </w:p>
        </w:tc>
      </w:tr>
      <w:tr w:rsidR="00FB7BF8">
        <w:trPr>
          <w:trHeight w:val="266"/>
        </w:trPr>
        <w:tc>
          <w:tcPr>
            <w:tcW w:w="568"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42" w:firstLine="0"/>
              <w:jc w:val="center"/>
            </w:pPr>
            <w:r>
              <w:rPr>
                <w:sz w:val="16"/>
              </w:rPr>
              <w:t xml:space="preserve">6 </w:t>
            </w:r>
          </w:p>
        </w:tc>
        <w:tc>
          <w:tcPr>
            <w:tcW w:w="4124"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5" w:firstLine="0"/>
              <w:jc w:val="center"/>
            </w:pPr>
            <w:r>
              <w:rPr>
                <w:sz w:val="16"/>
              </w:rPr>
              <w:t xml:space="preserve">Njega prirodnog podmlatka </w:t>
            </w:r>
          </w:p>
        </w:tc>
        <w:tc>
          <w:tcPr>
            <w:tcW w:w="1019" w:type="dxa"/>
            <w:tcBorders>
              <w:top w:val="single" w:sz="4" w:space="0" w:color="000000"/>
              <w:left w:val="single" w:sz="8" w:space="0" w:color="000000"/>
              <w:bottom w:val="single" w:sz="4" w:space="0" w:color="000000"/>
              <w:right w:val="single" w:sz="4" w:space="0" w:color="000000"/>
            </w:tcBorders>
            <w:vAlign w:val="bottom"/>
          </w:tcPr>
          <w:p w:rsidR="00FB7BF8" w:rsidRDefault="00927812">
            <w:pPr>
              <w:spacing w:after="0" w:line="259" w:lineRule="auto"/>
              <w:ind w:left="0" w:right="0" w:firstLine="0"/>
              <w:jc w:val="right"/>
            </w:pPr>
            <w:r>
              <w:rPr>
                <w:sz w:val="16"/>
              </w:rPr>
              <w:t xml:space="preserve"> </w:t>
            </w:r>
          </w:p>
        </w:tc>
        <w:tc>
          <w:tcPr>
            <w:tcW w:w="1158" w:type="dxa"/>
            <w:tcBorders>
              <w:top w:val="single" w:sz="4" w:space="0" w:color="000000"/>
              <w:left w:val="single" w:sz="4" w:space="0" w:color="000000"/>
              <w:bottom w:val="single" w:sz="4" w:space="0" w:color="000000"/>
              <w:right w:val="single" w:sz="4" w:space="0" w:color="000000"/>
            </w:tcBorders>
            <w:vAlign w:val="bottom"/>
          </w:tcPr>
          <w:p w:rsidR="00FB7BF8" w:rsidRDefault="00927812">
            <w:pPr>
              <w:spacing w:after="0" w:line="259" w:lineRule="auto"/>
              <w:ind w:left="0" w:right="1" w:firstLine="0"/>
              <w:jc w:val="right"/>
            </w:pPr>
            <w:r>
              <w:rPr>
                <w:sz w:val="16"/>
              </w:rPr>
              <w:t xml:space="preserve"> </w:t>
            </w:r>
          </w:p>
        </w:tc>
        <w:tc>
          <w:tcPr>
            <w:tcW w:w="961" w:type="dxa"/>
            <w:tcBorders>
              <w:top w:val="single" w:sz="4" w:space="0" w:color="000000"/>
              <w:left w:val="single" w:sz="4" w:space="0" w:color="000000"/>
              <w:bottom w:val="single" w:sz="4" w:space="0" w:color="000000"/>
              <w:right w:val="single" w:sz="4" w:space="0" w:color="000000"/>
            </w:tcBorders>
            <w:vAlign w:val="bottom"/>
          </w:tcPr>
          <w:p w:rsidR="00FB7BF8" w:rsidRDefault="00927812">
            <w:pPr>
              <w:spacing w:after="0" w:line="259" w:lineRule="auto"/>
              <w:ind w:left="0" w:right="0" w:firstLine="0"/>
              <w:jc w:val="right"/>
            </w:pPr>
            <w:r>
              <w:rPr>
                <w:sz w:val="16"/>
              </w:rPr>
              <w:t xml:space="preserve"> </w:t>
            </w:r>
          </w:p>
        </w:tc>
        <w:tc>
          <w:tcPr>
            <w:tcW w:w="1351" w:type="dxa"/>
            <w:tcBorders>
              <w:top w:val="single" w:sz="4" w:space="0" w:color="000000"/>
              <w:left w:val="single" w:sz="4" w:space="0" w:color="000000"/>
              <w:bottom w:val="single" w:sz="4" w:space="0" w:color="000000"/>
              <w:right w:val="single" w:sz="8" w:space="0" w:color="000000"/>
            </w:tcBorders>
            <w:vAlign w:val="bottom"/>
          </w:tcPr>
          <w:p w:rsidR="00FB7BF8" w:rsidRDefault="00927812">
            <w:pPr>
              <w:spacing w:after="0" w:line="259" w:lineRule="auto"/>
              <w:ind w:left="0" w:right="0" w:firstLine="0"/>
              <w:jc w:val="right"/>
            </w:pPr>
            <w:r>
              <w:rPr>
                <w:sz w:val="16"/>
              </w:rPr>
              <w:t xml:space="preserve"> </w:t>
            </w:r>
          </w:p>
        </w:tc>
      </w:tr>
      <w:tr w:rsidR="00FB7BF8">
        <w:trPr>
          <w:trHeight w:val="265"/>
        </w:trPr>
        <w:tc>
          <w:tcPr>
            <w:tcW w:w="568"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42" w:firstLine="0"/>
              <w:jc w:val="center"/>
            </w:pPr>
            <w:r>
              <w:rPr>
                <w:sz w:val="16"/>
              </w:rPr>
              <w:t xml:space="preserve">7 </w:t>
            </w:r>
          </w:p>
        </w:tc>
        <w:tc>
          <w:tcPr>
            <w:tcW w:w="4124"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4" w:firstLine="0"/>
              <w:jc w:val="center"/>
            </w:pPr>
            <w:r>
              <w:rPr>
                <w:sz w:val="16"/>
              </w:rPr>
              <w:t xml:space="preserve">Melioracije degradiranih šuma </w:t>
            </w:r>
          </w:p>
        </w:tc>
        <w:tc>
          <w:tcPr>
            <w:tcW w:w="1019" w:type="dxa"/>
            <w:tcBorders>
              <w:top w:val="single" w:sz="4" w:space="0" w:color="000000"/>
              <w:left w:val="single" w:sz="8" w:space="0" w:color="000000"/>
              <w:bottom w:val="single" w:sz="4" w:space="0" w:color="000000"/>
              <w:right w:val="single" w:sz="4" w:space="0" w:color="000000"/>
            </w:tcBorders>
            <w:vAlign w:val="bottom"/>
          </w:tcPr>
          <w:p w:rsidR="00FB7BF8" w:rsidRDefault="00927812">
            <w:pPr>
              <w:spacing w:after="0" w:line="259" w:lineRule="auto"/>
              <w:ind w:left="0" w:right="0" w:firstLine="0"/>
              <w:jc w:val="right"/>
            </w:pPr>
            <w:r>
              <w:rPr>
                <w:sz w:val="16"/>
              </w:rPr>
              <w:t xml:space="preserve"> </w:t>
            </w:r>
          </w:p>
        </w:tc>
        <w:tc>
          <w:tcPr>
            <w:tcW w:w="1158" w:type="dxa"/>
            <w:tcBorders>
              <w:top w:val="single" w:sz="4" w:space="0" w:color="000000"/>
              <w:left w:val="single" w:sz="4" w:space="0" w:color="000000"/>
              <w:bottom w:val="single" w:sz="4" w:space="0" w:color="000000"/>
              <w:right w:val="single" w:sz="4" w:space="0" w:color="000000"/>
            </w:tcBorders>
            <w:vAlign w:val="bottom"/>
          </w:tcPr>
          <w:p w:rsidR="00FB7BF8" w:rsidRDefault="00927812">
            <w:pPr>
              <w:spacing w:after="0" w:line="259" w:lineRule="auto"/>
              <w:ind w:left="0" w:right="1" w:firstLine="0"/>
              <w:jc w:val="right"/>
            </w:pPr>
            <w:r>
              <w:rPr>
                <w:sz w:val="16"/>
              </w:rPr>
              <w:t xml:space="preserve"> </w:t>
            </w:r>
          </w:p>
        </w:tc>
        <w:tc>
          <w:tcPr>
            <w:tcW w:w="961" w:type="dxa"/>
            <w:tcBorders>
              <w:top w:val="single" w:sz="4" w:space="0" w:color="000000"/>
              <w:left w:val="single" w:sz="4" w:space="0" w:color="000000"/>
              <w:bottom w:val="single" w:sz="4" w:space="0" w:color="000000"/>
              <w:right w:val="single" w:sz="4" w:space="0" w:color="000000"/>
            </w:tcBorders>
            <w:vAlign w:val="bottom"/>
          </w:tcPr>
          <w:p w:rsidR="00FB7BF8" w:rsidRDefault="00927812">
            <w:pPr>
              <w:spacing w:after="0" w:line="259" w:lineRule="auto"/>
              <w:ind w:left="0" w:right="0" w:firstLine="0"/>
              <w:jc w:val="right"/>
            </w:pPr>
            <w:r>
              <w:rPr>
                <w:sz w:val="16"/>
              </w:rPr>
              <w:t xml:space="preserve"> </w:t>
            </w:r>
          </w:p>
        </w:tc>
        <w:tc>
          <w:tcPr>
            <w:tcW w:w="1351" w:type="dxa"/>
            <w:tcBorders>
              <w:top w:val="single" w:sz="4" w:space="0" w:color="000000"/>
              <w:left w:val="single" w:sz="4" w:space="0" w:color="000000"/>
              <w:bottom w:val="single" w:sz="4" w:space="0" w:color="000000"/>
              <w:right w:val="single" w:sz="8" w:space="0" w:color="000000"/>
            </w:tcBorders>
            <w:vAlign w:val="bottom"/>
          </w:tcPr>
          <w:p w:rsidR="00FB7BF8" w:rsidRDefault="00927812">
            <w:pPr>
              <w:spacing w:after="0" w:line="259" w:lineRule="auto"/>
              <w:ind w:left="0" w:right="0" w:firstLine="0"/>
              <w:jc w:val="right"/>
            </w:pPr>
            <w:r>
              <w:rPr>
                <w:sz w:val="16"/>
              </w:rPr>
              <w:t xml:space="preserve"> </w:t>
            </w:r>
          </w:p>
        </w:tc>
      </w:tr>
      <w:tr w:rsidR="00FB7BF8">
        <w:trPr>
          <w:trHeight w:val="266"/>
        </w:trPr>
        <w:tc>
          <w:tcPr>
            <w:tcW w:w="568" w:type="dxa"/>
            <w:tcBorders>
              <w:top w:val="single" w:sz="4" w:space="0" w:color="000000"/>
              <w:left w:val="single" w:sz="8" w:space="0" w:color="000000"/>
              <w:bottom w:val="single" w:sz="4" w:space="0" w:color="000000"/>
              <w:right w:val="single" w:sz="4" w:space="0" w:color="000000"/>
            </w:tcBorders>
          </w:tcPr>
          <w:p w:rsidR="00FB7BF8" w:rsidRDefault="00927812">
            <w:pPr>
              <w:spacing w:after="0" w:line="259" w:lineRule="auto"/>
              <w:ind w:left="0" w:right="42" w:firstLine="0"/>
              <w:jc w:val="center"/>
            </w:pPr>
            <w:r>
              <w:rPr>
                <w:sz w:val="16"/>
              </w:rPr>
              <w:t xml:space="preserve">8 </w:t>
            </w:r>
          </w:p>
        </w:tc>
        <w:tc>
          <w:tcPr>
            <w:tcW w:w="4124" w:type="dxa"/>
            <w:tcBorders>
              <w:top w:val="single" w:sz="4" w:space="0" w:color="000000"/>
              <w:left w:val="single" w:sz="4" w:space="0" w:color="000000"/>
              <w:bottom w:val="single" w:sz="4" w:space="0" w:color="000000"/>
              <w:right w:val="single" w:sz="8" w:space="0" w:color="000000"/>
            </w:tcBorders>
          </w:tcPr>
          <w:p w:rsidR="00FB7BF8" w:rsidRDefault="00927812">
            <w:pPr>
              <w:spacing w:after="0" w:line="259" w:lineRule="auto"/>
              <w:ind w:left="0" w:right="45" w:firstLine="0"/>
              <w:jc w:val="center"/>
            </w:pPr>
            <w:r>
              <w:rPr>
                <w:sz w:val="16"/>
              </w:rPr>
              <w:t xml:space="preserve">Melioracije izdanačkih šuma </w:t>
            </w:r>
          </w:p>
        </w:tc>
        <w:tc>
          <w:tcPr>
            <w:tcW w:w="1019" w:type="dxa"/>
            <w:tcBorders>
              <w:top w:val="single" w:sz="4" w:space="0" w:color="000000"/>
              <w:left w:val="single" w:sz="8" w:space="0" w:color="000000"/>
              <w:bottom w:val="single" w:sz="4" w:space="0" w:color="000000"/>
              <w:right w:val="single" w:sz="4" w:space="0" w:color="000000"/>
            </w:tcBorders>
            <w:vAlign w:val="bottom"/>
          </w:tcPr>
          <w:p w:rsidR="00FB7BF8" w:rsidRDefault="00927812">
            <w:pPr>
              <w:spacing w:after="0" w:line="259" w:lineRule="auto"/>
              <w:ind w:left="0" w:right="0" w:firstLine="0"/>
              <w:jc w:val="right"/>
            </w:pPr>
            <w:r>
              <w:rPr>
                <w:sz w:val="16"/>
              </w:rPr>
              <w:t xml:space="preserve"> </w:t>
            </w:r>
          </w:p>
        </w:tc>
        <w:tc>
          <w:tcPr>
            <w:tcW w:w="1158" w:type="dxa"/>
            <w:tcBorders>
              <w:top w:val="single" w:sz="4" w:space="0" w:color="000000"/>
              <w:left w:val="single" w:sz="4" w:space="0" w:color="000000"/>
              <w:bottom w:val="single" w:sz="4" w:space="0" w:color="000000"/>
              <w:right w:val="single" w:sz="4" w:space="0" w:color="000000"/>
            </w:tcBorders>
            <w:vAlign w:val="bottom"/>
          </w:tcPr>
          <w:p w:rsidR="00FB7BF8" w:rsidRDefault="00927812">
            <w:pPr>
              <w:spacing w:after="0" w:line="259" w:lineRule="auto"/>
              <w:ind w:left="0" w:right="1" w:firstLine="0"/>
              <w:jc w:val="right"/>
            </w:pPr>
            <w:r>
              <w:rPr>
                <w:sz w:val="16"/>
              </w:rPr>
              <w:t xml:space="preserve"> </w:t>
            </w:r>
          </w:p>
        </w:tc>
        <w:tc>
          <w:tcPr>
            <w:tcW w:w="961" w:type="dxa"/>
            <w:tcBorders>
              <w:top w:val="single" w:sz="4" w:space="0" w:color="000000"/>
              <w:left w:val="single" w:sz="4" w:space="0" w:color="000000"/>
              <w:bottom w:val="single" w:sz="4" w:space="0" w:color="000000"/>
              <w:right w:val="single" w:sz="4" w:space="0" w:color="000000"/>
            </w:tcBorders>
            <w:vAlign w:val="bottom"/>
          </w:tcPr>
          <w:p w:rsidR="00FB7BF8" w:rsidRDefault="00927812">
            <w:pPr>
              <w:spacing w:after="0" w:line="259" w:lineRule="auto"/>
              <w:ind w:left="0" w:right="0" w:firstLine="0"/>
              <w:jc w:val="right"/>
            </w:pPr>
            <w:r>
              <w:rPr>
                <w:sz w:val="16"/>
              </w:rPr>
              <w:t xml:space="preserve"> </w:t>
            </w:r>
          </w:p>
        </w:tc>
        <w:tc>
          <w:tcPr>
            <w:tcW w:w="1351" w:type="dxa"/>
            <w:tcBorders>
              <w:top w:val="single" w:sz="4" w:space="0" w:color="000000"/>
              <w:left w:val="single" w:sz="4" w:space="0" w:color="000000"/>
              <w:bottom w:val="single" w:sz="4" w:space="0" w:color="000000"/>
              <w:right w:val="single" w:sz="8" w:space="0" w:color="000000"/>
            </w:tcBorders>
            <w:vAlign w:val="bottom"/>
          </w:tcPr>
          <w:p w:rsidR="00FB7BF8" w:rsidRDefault="00927812">
            <w:pPr>
              <w:spacing w:after="0" w:line="259" w:lineRule="auto"/>
              <w:ind w:left="0" w:right="0" w:firstLine="0"/>
              <w:jc w:val="right"/>
            </w:pPr>
            <w:r>
              <w:rPr>
                <w:sz w:val="16"/>
              </w:rPr>
              <w:t xml:space="preserve"> </w:t>
            </w:r>
          </w:p>
        </w:tc>
      </w:tr>
      <w:tr w:rsidR="00FB7BF8">
        <w:trPr>
          <w:trHeight w:val="271"/>
        </w:trPr>
        <w:tc>
          <w:tcPr>
            <w:tcW w:w="568" w:type="dxa"/>
            <w:tcBorders>
              <w:top w:val="single" w:sz="4" w:space="0" w:color="000000"/>
              <w:left w:val="single" w:sz="8" w:space="0" w:color="000000"/>
              <w:bottom w:val="single" w:sz="8" w:space="0" w:color="000000"/>
              <w:right w:val="nil"/>
            </w:tcBorders>
          </w:tcPr>
          <w:p w:rsidR="00FB7BF8" w:rsidRDefault="00FB7BF8">
            <w:pPr>
              <w:spacing w:after="160" w:line="259" w:lineRule="auto"/>
              <w:ind w:left="0" w:right="0" w:firstLine="0"/>
              <w:jc w:val="left"/>
            </w:pPr>
          </w:p>
        </w:tc>
        <w:tc>
          <w:tcPr>
            <w:tcW w:w="4124" w:type="dxa"/>
            <w:tcBorders>
              <w:top w:val="single" w:sz="4" w:space="0" w:color="000000"/>
              <w:left w:val="nil"/>
              <w:bottom w:val="single" w:sz="8" w:space="0" w:color="000000"/>
              <w:right w:val="single" w:sz="8" w:space="0" w:color="000000"/>
            </w:tcBorders>
          </w:tcPr>
          <w:p w:rsidR="00FB7BF8" w:rsidRDefault="00927812">
            <w:pPr>
              <w:spacing w:after="0" w:line="259" w:lineRule="auto"/>
              <w:ind w:left="1222" w:right="0" w:firstLine="0"/>
              <w:jc w:val="left"/>
            </w:pPr>
            <w:r>
              <w:rPr>
                <w:b/>
                <w:sz w:val="16"/>
              </w:rPr>
              <w:t xml:space="preserve">U K U P N O </w:t>
            </w:r>
          </w:p>
        </w:tc>
        <w:tc>
          <w:tcPr>
            <w:tcW w:w="1019" w:type="dxa"/>
            <w:tcBorders>
              <w:top w:val="single" w:sz="4" w:space="0" w:color="000000"/>
              <w:left w:val="single" w:sz="8" w:space="0" w:color="000000"/>
              <w:bottom w:val="single" w:sz="8" w:space="0" w:color="000000"/>
              <w:right w:val="single" w:sz="4" w:space="0" w:color="000000"/>
            </w:tcBorders>
          </w:tcPr>
          <w:p w:rsidR="00FB7BF8" w:rsidRDefault="00927812">
            <w:pPr>
              <w:spacing w:after="0" w:line="259" w:lineRule="auto"/>
              <w:ind w:left="0" w:right="39" w:firstLine="0"/>
              <w:jc w:val="right"/>
            </w:pPr>
            <w:r>
              <w:rPr>
                <w:b/>
                <w:sz w:val="16"/>
              </w:rPr>
              <w:t xml:space="preserve">3138,2 </w:t>
            </w:r>
          </w:p>
        </w:tc>
        <w:tc>
          <w:tcPr>
            <w:tcW w:w="1158" w:type="dxa"/>
            <w:tcBorders>
              <w:top w:val="single" w:sz="4" w:space="0" w:color="000000"/>
              <w:left w:val="single" w:sz="4" w:space="0" w:color="000000"/>
              <w:bottom w:val="single" w:sz="8" w:space="0" w:color="000000"/>
              <w:right w:val="single" w:sz="4" w:space="0" w:color="000000"/>
            </w:tcBorders>
          </w:tcPr>
          <w:p w:rsidR="00FB7BF8" w:rsidRDefault="00927812">
            <w:pPr>
              <w:spacing w:after="0" w:line="259" w:lineRule="auto"/>
              <w:ind w:left="0" w:right="41" w:firstLine="0"/>
              <w:jc w:val="right"/>
            </w:pPr>
            <w:r>
              <w:rPr>
                <w:b/>
                <w:sz w:val="16"/>
              </w:rPr>
              <w:t xml:space="preserve">2168768 </w:t>
            </w:r>
          </w:p>
        </w:tc>
        <w:tc>
          <w:tcPr>
            <w:tcW w:w="961" w:type="dxa"/>
            <w:tcBorders>
              <w:top w:val="single" w:sz="4" w:space="0" w:color="000000"/>
              <w:left w:val="single" w:sz="4" w:space="0" w:color="000000"/>
              <w:bottom w:val="single" w:sz="8" w:space="0" w:color="000000"/>
              <w:right w:val="single" w:sz="4" w:space="0" w:color="000000"/>
            </w:tcBorders>
          </w:tcPr>
          <w:p w:rsidR="00FB7BF8" w:rsidRDefault="00927812">
            <w:pPr>
              <w:spacing w:after="0" w:line="259" w:lineRule="auto"/>
              <w:ind w:left="0" w:right="40" w:firstLine="0"/>
              <w:jc w:val="right"/>
            </w:pPr>
            <w:r>
              <w:rPr>
                <w:b/>
                <w:sz w:val="16"/>
              </w:rPr>
              <w:t xml:space="preserve">209374 </w:t>
            </w:r>
          </w:p>
        </w:tc>
        <w:tc>
          <w:tcPr>
            <w:tcW w:w="1351" w:type="dxa"/>
            <w:tcBorders>
              <w:top w:val="single" w:sz="4" w:space="0" w:color="000000"/>
              <w:left w:val="single" w:sz="4" w:space="0" w:color="000000"/>
              <w:bottom w:val="single" w:sz="8" w:space="0" w:color="000000"/>
              <w:right w:val="single" w:sz="8" w:space="0" w:color="000000"/>
            </w:tcBorders>
          </w:tcPr>
          <w:p w:rsidR="00FB7BF8" w:rsidRDefault="00927812">
            <w:pPr>
              <w:spacing w:after="0" w:line="259" w:lineRule="auto"/>
              <w:ind w:left="0" w:right="40" w:firstLine="0"/>
              <w:jc w:val="right"/>
            </w:pPr>
            <w:r>
              <w:rPr>
                <w:b/>
                <w:sz w:val="16"/>
              </w:rPr>
              <w:t xml:space="preserve">6947079,1 </w:t>
            </w:r>
          </w:p>
        </w:tc>
      </w:tr>
    </w:tbl>
    <w:p w:rsidR="00FB7BF8" w:rsidRDefault="00927812">
      <w:pPr>
        <w:spacing w:after="0" w:line="259" w:lineRule="auto"/>
        <w:ind w:left="0" w:right="0" w:firstLine="0"/>
        <w:jc w:val="left"/>
      </w:pPr>
      <w:r>
        <w:t xml:space="preserve"> </w:t>
      </w:r>
    </w:p>
    <w:p w:rsidR="00FB7BF8" w:rsidRDefault="00927812">
      <w:pPr>
        <w:pStyle w:val="Heading2"/>
        <w:ind w:left="441" w:hanging="456"/>
      </w:pPr>
      <w:bookmarkStart w:id="19" w:name="_Toc62774"/>
      <w:r>
        <w:t xml:space="preserve">Plan zaštite šuma </w:t>
      </w:r>
      <w:bookmarkEnd w:id="19"/>
    </w:p>
    <w:p w:rsidR="00FB7BF8" w:rsidRDefault="00927812">
      <w:pPr>
        <w:ind w:left="0" w:right="651"/>
      </w:pPr>
      <w:r>
        <w:t>Plan zaštite šuma utvrđuje se za ŠGP kao cjelinu. Planom se utvrđuju: štetočine, uzročnici bolesti i drugi štetni faktori od značaja za zdravstveno stanje i stepen oštećenosti šuma, mjere koje će se provoditi u cilju zaštite šuma i šumsk</w:t>
      </w:r>
      <w:r>
        <w:t xml:space="preserve">ih zasada, te uslovi koji će se obezbijediti za njegovo izvršenje (čl. 55 Pravilnika o elementima za izradu ŠGO). </w:t>
      </w:r>
    </w:p>
    <w:p w:rsidR="00FB7BF8" w:rsidRDefault="00927812">
      <w:pPr>
        <w:ind w:left="0" w:right="651"/>
      </w:pPr>
      <w:r>
        <w:t>Na osnovu dosadašnjih iskustava iz prakse planovima zaštite šuma nije posvećivana adekvatna preventivna i stručna pažnja, što je za posljedic</w:t>
      </w:r>
      <w:r>
        <w:t>e imalo veliki broj požara, koji sa svojim direktnim i indirektnim štetama ugrožavajući ekosistem upozorava da svi drugi napori u gazdovanju šumama nemaju značaj, jer ova važna karika u integralnom gospodarenju šumama ostavlja snažan negativan utisak o str</w:t>
      </w:r>
      <w:r>
        <w:t xml:space="preserve">učnom gospodarenju šumama. </w:t>
      </w:r>
    </w:p>
    <w:p w:rsidR="00FB7BF8" w:rsidRDefault="00927812">
      <w:pPr>
        <w:spacing w:after="308"/>
        <w:ind w:left="0" w:right="651"/>
      </w:pPr>
      <w:r>
        <w:t>Plan zaštite šuma sastoji se od općeg i posebnog dijela. Pod općim mjerama podrazumjeva se kontinuirana aktivnost svih potrebnih preventivnih mjera borbe na zaštiti šuma od štetnih insekata, životinja (glodari, ptice, divljač, stoka) uzročnika fitopatogeni</w:t>
      </w:r>
      <w:r>
        <w:t>h oboljena, požara i ostalih štetnih faktora (abiotski, antropogeni i dr.), a pod posebnim mjerama zaštite šuma definišu se konkretne aktivnosti u pojedinim kategorijama šuma, odnosno njihovim dijelovima, i to za visoke šume sa prirodnom obnovom i izdanačk</w:t>
      </w:r>
      <w:r>
        <w:t xml:space="preserve">e šume lišćara. </w:t>
      </w:r>
    </w:p>
    <w:p w:rsidR="00FB7BF8" w:rsidRDefault="00927812">
      <w:pPr>
        <w:pStyle w:val="Heading2"/>
        <w:ind w:left="441" w:hanging="456"/>
      </w:pPr>
      <w:bookmarkStart w:id="20" w:name="_Toc62775"/>
      <w:r>
        <w:t xml:space="preserve">Plan zaštite biodiverziteta </w:t>
      </w:r>
      <w:bookmarkEnd w:id="20"/>
    </w:p>
    <w:p w:rsidR="00FB7BF8" w:rsidRDefault="00927812">
      <w:pPr>
        <w:spacing w:after="246"/>
        <w:ind w:left="0" w:right="651"/>
      </w:pPr>
      <w:r>
        <w:t>U svim planovima ove osnove osvrnuli smo se na mjere za očuvanje biodiverziteta koji respektivno predviđaju zaštitne i druge mjere zabrane sječe i korištenja ugroženih biljnih vrsta, zaštiti hidro potencijala i</w:t>
      </w:r>
      <w:r>
        <w:t xml:space="preserve"> šumskog zemljišta, pravilnom izboru vrsta drveća, racionalnom planiranju količine i dinamike sječa i adekvatnoj primjeni tehnologije u iskorišćavanju šuma. </w:t>
      </w:r>
    </w:p>
    <w:p w:rsidR="00FB7BF8" w:rsidRDefault="00927812">
      <w:pPr>
        <w:spacing w:after="238"/>
        <w:ind w:left="0" w:right="651"/>
      </w:pPr>
      <w:r>
        <w:lastRenderedPageBreak/>
        <w:t>Međunarodne konferencije za očuvanje prirode i životne okoline pod pokroviteljstvom UN-a održane u</w:t>
      </w:r>
      <w:r>
        <w:t xml:space="preserve"> Stockholmu 1972. i 1992. u Rio de Jeneiru imaju ogroman značaj za postizanje željenog cilja tj. zdrave prirode, zdrave vode, čistog zraka, obradivog zemljišta. Konferencija iz Ria ima poseban značaj, jer su na njoj usvojeni: deklaracija UN o životnoj sred</w:t>
      </w:r>
      <w:r>
        <w:t xml:space="preserve">ini i razvoju, Konvencija o biodiverzitetu, Konvencija o promjeni klime i "Agenda 21“. </w:t>
      </w:r>
    </w:p>
    <w:p w:rsidR="00FB7BF8" w:rsidRDefault="00927812">
      <w:pPr>
        <w:spacing w:after="249"/>
        <w:ind w:left="0" w:right="651"/>
      </w:pPr>
      <w:r>
        <w:t>Konvencija o biodiverzitetu i akcijski plan "Agenda 21” značajne su za šumarstvo kao najvažnija komponenta ekosistema. "Agenda 21”- Akcijski program UN za 21 stoljeće z</w:t>
      </w:r>
      <w:r>
        <w:t>a postizanje potrajnog razvoja (</w:t>
      </w:r>
      <w:r>
        <w:rPr>
          <w:i/>
        </w:rPr>
        <w:t xml:space="preserve">Programme of Action for Sustainable Development) </w:t>
      </w:r>
      <w:r>
        <w:t xml:space="preserve">globalni je akcijski program za postizanje društveno, ekonomsko i ekološko potrajnog razvoja gdje spada: </w:t>
      </w:r>
    </w:p>
    <w:p w:rsidR="00FB7BF8" w:rsidRDefault="00927812">
      <w:pPr>
        <w:spacing w:after="0" w:line="315" w:lineRule="auto"/>
        <w:ind w:left="720" w:right="3760" w:firstLine="0"/>
        <w:jc w:val="left"/>
      </w:pPr>
      <w:r>
        <w:rPr>
          <w:rFonts w:ascii="Courier New" w:eastAsia="Courier New" w:hAnsi="Courier New" w:cs="Courier New"/>
        </w:rPr>
        <w:t>o</w:t>
      </w:r>
      <w:r>
        <w:rPr>
          <w:rFonts w:ascii="Arial" w:eastAsia="Arial" w:hAnsi="Arial" w:cs="Arial"/>
        </w:rPr>
        <w:t xml:space="preserve"> </w:t>
      </w:r>
      <w:r>
        <w:t xml:space="preserve">borba protiv degradacije šuma </w:t>
      </w:r>
      <w:r>
        <w:rPr>
          <w:rFonts w:ascii="Courier New" w:eastAsia="Courier New" w:hAnsi="Courier New" w:cs="Courier New"/>
        </w:rPr>
        <w:t>o</w:t>
      </w:r>
      <w:r>
        <w:rPr>
          <w:rFonts w:ascii="Arial" w:eastAsia="Arial" w:hAnsi="Arial" w:cs="Arial"/>
        </w:rPr>
        <w:t xml:space="preserve"> </w:t>
      </w:r>
      <w:r>
        <w:t xml:space="preserve">gospodarenje osjetljivim ekosistemima </w:t>
      </w:r>
      <w:r>
        <w:rPr>
          <w:rFonts w:ascii="Courier New" w:eastAsia="Courier New" w:hAnsi="Courier New" w:cs="Courier New"/>
        </w:rPr>
        <w:t>o</w:t>
      </w:r>
      <w:r>
        <w:rPr>
          <w:rFonts w:ascii="Arial" w:eastAsia="Arial" w:hAnsi="Arial" w:cs="Arial"/>
        </w:rPr>
        <w:t xml:space="preserve"> </w:t>
      </w:r>
      <w:r>
        <w:t xml:space="preserve">održavanje biološke raznolikosti – „biodiverziteta” </w:t>
      </w:r>
    </w:p>
    <w:p w:rsidR="00FB7BF8" w:rsidRDefault="00927812">
      <w:pPr>
        <w:pStyle w:val="Heading2"/>
        <w:ind w:left="441" w:hanging="456"/>
      </w:pPr>
      <w:bookmarkStart w:id="21" w:name="_Toc62776"/>
      <w:r>
        <w:t xml:space="preserve">Plan investicija </w:t>
      </w:r>
      <w:bookmarkEnd w:id="21"/>
    </w:p>
    <w:p w:rsidR="00FB7BF8" w:rsidRDefault="00927812">
      <w:pPr>
        <w:spacing w:after="48"/>
        <w:ind w:left="0" w:right="651"/>
      </w:pPr>
      <w:r>
        <w:t xml:space="preserve">Za realizaciju planova ŠGO potrebno je obezbijediti financijska sredstva za biološku obnovu šuma kao i za tehničko opremanje, te ostala ulaganja </w:t>
      </w:r>
      <w:r>
        <w:t xml:space="preserve">investicijskog karaktera koja se prema čl. 58 važećeg Pravilnika o elementima ŠGO utvrđuju za šumskogospodarsko područje kao sumar potrebnih ulaganja za realizaciju planova ŠGO i sadržava: </w:t>
      </w:r>
    </w:p>
    <w:p w:rsidR="00FB7BF8" w:rsidRDefault="00927812">
      <w:pPr>
        <w:numPr>
          <w:ilvl w:val="0"/>
          <w:numId w:val="3"/>
        </w:numPr>
        <w:spacing w:after="54"/>
        <w:ind w:right="1305" w:hanging="360"/>
      </w:pPr>
      <w:r>
        <w:t xml:space="preserve">plan izgradnje i rekonstrukcije šumskih puteva, </w:t>
      </w:r>
    </w:p>
    <w:p w:rsidR="00FB7BF8" w:rsidRDefault="00927812">
      <w:pPr>
        <w:numPr>
          <w:ilvl w:val="0"/>
          <w:numId w:val="3"/>
        </w:numPr>
        <w:spacing w:after="6"/>
        <w:ind w:right="1305" w:hanging="360"/>
      </w:pPr>
      <w:r>
        <w:t>plan izgradnje os</w:t>
      </w:r>
      <w:r>
        <w:t>talih objekata potrebnih za gospodarenje šumama, 3.</w:t>
      </w:r>
      <w:r>
        <w:rPr>
          <w:rFonts w:ascii="Arial" w:eastAsia="Arial" w:hAnsi="Arial" w:cs="Arial"/>
        </w:rPr>
        <w:t xml:space="preserve"> </w:t>
      </w:r>
      <w:r>
        <w:t xml:space="preserve">plan nabavki mehanizacije i druge opreme investicijskog karaktera, </w:t>
      </w:r>
    </w:p>
    <w:p w:rsidR="00FB7BF8" w:rsidRDefault="00927812">
      <w:pPr>
        <w:spacing w:after="302"/>
        <w:ind w:left="730" w:right="651"/>
      </w:pPr>
      <w:r>
        <w:t>4.</w:t>
      </w:r>
      <w:r>
        <w:rPr>
          <w:rFonts w:ascii="Arial" w:eastAsia="Arial" w:hAnsi="Arial" w:cs="Arial"/>
        </w:rPr>
        <w:t xml:space="preserve"> </w:t>
      </w:r>
      <w:r>
        <w:t xml:space="preserve">plan ostalih investicijskih ulaganja. </w:t>
      </w:r>
    </w:p>
    <w:p w:rsidR="00FB7BF8" w:rsidRDefault="00927812">
      <w:pPr>
        <w:pStyle w:val="Heading4"/>
        <w:ind w:left="-5"/>
      </w:pPr>
      <w:r>
        <w:t>Plan izgradnje i rekonstrukcije šumskih kamionskih puteva</w:t>
      </w:r>
      <w:r>
        <w:rPr>
          <w:u w:val="none"/>
        </w:rPr>
        <w:t xml:space="preserve"> </w:t>
      </w:r>
    </w:p>
    <w:p w:rsidR="00FB7BF8" w:rsidRDefault="00927812">
      <w:pPr>
        <w:spacing w:after="244"/>
        <w:ind w:left="0" w:right="651"/>
      </w:pPr>
      <w:r>
        <w:t>Da bi se proizvodnja u šumarstvu mogla odvijati na širokom prostoru, sa dosta velikim uplivom raznih interesa, koji su često ne samo u ovisnosti jedan od drugoga nego su i u suprotnosti potrebno je pri rješavanju otvorenosti područja voditi računa da se on</w:t>
      </w:r>
      <w:r>
        <w:t>i što je moguće pravilnije usklade. Da bi se ovo moglo postići potrebno je da se u ovo rješavanje uključe svi mjerodavni subjekti društva koji će taj prostor koristiti i nužno bi bilo obezbijediti sljedeće: trajno korištenje prostora, usklađenost svih inte</w:t>
      </w:r>
      <w:r>
        <w:t xml:space="preserve">resa u korištenju istog, učešće svih zainteresiranih korisnika prostora u obezbjeđenju investicija, zaštitu prostora kao cjeline, korištenje do sada neiskorištenih resursa područja. </w:t>
      </w:r>
    </w:p>
    <w:p w:rsidR="00FB7BF8" w:rsidRDefault="00927812">
      <w:pPr>
        <w:spacing w:after="49"/>
        <w:ind w:left="0" w:right="651"/>
      </w:pPr>
      <w:r>
        <w:t>Izgradnja planiranih šumskih kamionskih puteva na ŠGP „Olovskom“ je u dir</w:t>
      </w:r>
      <w:r>
        <w:t xml:space="preserve">ektnoj korelaciji pomenutih interesa, ali i u smislu njihove neophodnosti obzirom na planirani obim sječa za naredni period, jer bez izgradnje planiranih komunikacija i mostova na rijeci Krivaji – sliv </w:t>
      </w:r>
    </w:p>
    <w:p w:rsidR="00FB7BF8" w:rsidRDefault="00927812">
      <w:pPr>
        <w:ind w:left="0" w:right="651"/>
      </w:pPr>
      <w:r>
        <w:t>Kamenice i rijeci Duboštici odjel 136 GJ „Tribija – D</w:t>
      </w:r>
      <w:r>
        <w:t>uboštica“ nije moguće realizirati planirani obim sječa kao ni ostale planove gospodarenja na oko direktno 1472,00 ha površine i indirektno na oko 482,00 ha površine visokih šuma proizvodnog karaktera. Prema tome nepostojanje ove investicije je ujedno i jed</w:t>
      </w:r>
      <w:r>
        <w:t xml:space="preserve">an od ograničavajućih u realizaciji svih planova gospodarenja naročito provođenja preventivnih mjera zaštite i čuvanja šuma, pa je shodno dugoročnim planiranjima </w:t>
      </w:r>
      <w:r>
        <w:lastRenderedPageBreak/>
        <w:t>svrstan u red najviših prioriteta investicija za naredni uređajni period 2011.god.-2021.godine</w:t>
      </w:r>
      <w:r>
        <w:t>. Ukupna planirana dužina za izgradnju šumskih saobraćajnica iznosi 16,31 km. Uz planiranu investiciju izgradnje šumskih kamionskih puteva planirana je i izgradnja dva mosta koji trebaju da povežu planirane saobraćajnice sa već postojećim na rijeci Krivaji</w:t>
      </w:r>
      <w:r>
        <w:t xml:space="preserve"> i na rijeci Duboštici.</w:t>
      </w:r>
      <w:r>
        <w:rPr>
          <w:b/>
        </w:rPr>
        <w:t xml:space="preserve"> </w:t>
      </w:r>
    </w:p>
    <w:p w:rsidR="00FB7BF8" w:rsidRDefault="00927812">
      <w:pPr>
        <w:pStyle w:val="Heading4"/>
        <w:ind w:left="-5"/>
      </w:pPr>
      <w:r>
        <w:t>Plan izgradnje ostalih objekata</w:t>
      </w:r>
      <w:r>
        <w:rPr>
          <w:b/>
          <w:u w:val="none"/>
        </w:rPr>
        <w:t xml:space="preserve"> </w:t>
      </w:r>
    </w:p>
    <w:p w:rsidR="00FB7BF8" w:rsidRDefault="00927812">
      <w:pPr>
        <w:spacing w:after="110" w:line="342" w:lineRule="auto"/>
        <w:ind w:left="0" w:right="651"/>
      </w:pPr>
      <w:r>
        <w:t>Obzirom na prioritete ulaganja u izvršenje planova osnove po drugim investicijskim ulaganjima sadašnje stanje gospodarskih objekata zadovoljava, te se za naredno uređajno razdoblje ne planiraju sred</w:t>
      </w:r>
      <w:r>
        <w:t xml:space="preserve">stva za gradnju novih objekata iz sredstava biološke obnove šuma.  </w:t>
      </w:r>
      <w:r>
        <w:rPr>
          <w:sz w:val="25"/>
          <w:u w:val="single" w:color="000000"/>
        </w:rPr>
        <w:t>Plan nabavke opreme i mehanizacije</w:t>
      </w:r>
      <w:r>
        <w:rPr>
          <w:sz w:val="25"/>
        </w:rPr>
        <w:t xml:space="preserve"> </w:t>
      </w:r>
    </w:p>
    <w:p w:rsidR="00FB7BF8" w:rsidRDefault="00927812">
      <w:pPr>
        <w:ind w:left="0" w:right="651"/>
      </w:pPr>
      <w:r>
        <w:t xml:space="preserve">U okviru pojedinih planova gospodarenja predviđena je nabavka opreme i mehanizacije, te ostvarenja investicionog karaktera biološke reprodukcije. </w:t>
      </w:r>
    </w:p>
    <w:p w:rsidR="00FB7BF8" w:rsidRDefault="00927812">
      <w:pPr>
        <w:pStyle w:val="Heading1"/>
        <w:spacing w:after="272"/>
        <w:ind w:left="255" w:hanging="270"/>
      </w:pPr>
      <w:bookmarkStart w:id="22" w:name="_Toc62777"/>
      <w:r>
        <w:t>ŠUME V</w:t>
      </w:r>
      <w:r>
        <w:t xml:space="preserve">ISOKE ZAŠTITNE VRIJEDNOSTI  </w:t>
      </w:r>
      <w:bookmarkEnd w:id="22"/>
    </w:p>
    <w:p w:rsidR="00FB7BF8" w:rsidRDefault="00927812">
      <w:pPr>
        <w:spacing w:after="241"/>
        <w:ind w:left="0" w:right="651"/>
      </w:pPr>
      <w:r>
        <w:t>Šuma, pored osnovne, sadrži mnogobrojne okolinske i socijalne vrijednosti. Te vrijednosti mogu biti globalne, regionalne ili lokalne važnosti, ali kada se neka od tih vrijednosti smatra izuzetno važnom šuma se može definisati k</w:t>
      </w:r>
      <w:r>
        <w:t>ao šuma visoke zaštitne vrijednosti (ŠVZV). Koncept “</w:t>
      </w:r>
      <w:r>
        <w:rPr>
          <w:i/>
        </w:rPr>
        <w:t>visoke zaštitne vrijednosti</w:t>
      </w:r>
      <w:r>
        <w:t>“ prvobitno je utvrđen na Samitu o Zemlji, održanom u Riu de Janeiru 1992. godine, a prvi put je korišten od strane Vijeća za upravljanje šumama (FSC) za njihov program certifi</w:t>
      </w:r>
      <w:r>
        <w:t>kacije šuma, mada se ovaj pojam danas sve više koristi za zaštitu, planiranje i upravljanje šumskim resursima, te kao razvojna strategija velikih preduzeća koja su vezana za šumarstvo ili koriste proizvode od šume. Šume visoke zaštitne vrijednosti mogu bit</w:t>
      </w:r>
      <w:r>
        <w:t>i šume koje štite izvorišta pitke vode, mala šumska područja koja sadrže neki rijedak ekosistem, šumsko područje koje predstavlja stanište nekoj ugroženoj vrsti, šume koje su zadržale karakteristike primarne ili sekundarne šume, plantaže unesenih četinara,</w:t>
      </w:r>
      <w:r>
        <w:t xml:space="preserve"> sjemenske sastojine, te niske degradirane šume koje čuvaju zemljište od spiranja i erozije. </w:t>
      </w:r>
    </w:p>
    <w:p w:rsidR="00FB7BF8" w:rsidRDefault="00927812">
      <w:pPr>
        <w:spacing w:after="237"/>
        <w:ind w:left="0" w:right="651"/>
      </w:pPr>
      <w:r>
        <w:t xml:space="preserve">U fazi identifikacije, na šumskogospodarskom području „Olovsko“, izdvojene su kao šume visoke zaštitne vrijednosti:  </w:t>
      </w:r>
    </w:p>
    <w:p w:rsidR="00FB7BF8" w:rsidRDefault="00927812">
      <w:pPr>
        <w:numPr>
          <w:ilvl w:val="0"/>
          <w:numId w:val="4"/>
        </w:numPr>
        <w:spacing w:after="26"/>
        <w:ind w:right="651" w:hanging="360"/>
      </w:pPr>
      <w:r>
        <w:rPr>
          <w:b/>
        </w:rPr>
        <w:t xml:space="preserve">Sjemenske sastojine – </w:t>
      </w:r>
      <w:r>
        <w:t>ukupna površina sjemen</w:t>
      </w:r>
      <w:r>
        <w:t>skih objekata iznosi 203,8 ha, gdje su zastupljene naše najznačajnije komercijalne vrste drveća i to crni bor (</w:t>
      </w:r>
      <w:r>
        <w:rPr>
          <w:i/>
        </w:rPr>
        <w:t>Pinus nigra</w:t>
      </w:r>
      <w:r>
        <w:t>), bijeli bor (</w:t>
      </w:r>
      <w:r>
        <w:rPr>
          <w:i/>
        </w:rPr>
        <w:t>Pinus sylvestris</w:t>
      </w:r>
      <w:r>
        <w:t>), smrča (</w:t>
      </w:r>
      <w:r>
        <w:rPr>
          <w:i/>
        </w:rPr>
        <w:t>Picea abies</w:t>
      </w:r>
      <w:r>
        <w:t>), jela (</w:t>
      </w:r>
      <w:r>
        <w:rPr>
          <w:i/>
        </w:rPr>
        <w:t>Abies alba</w:t>
      </w:r>
      <w:r>
        <w:t>), bukva (</w:t>
      </w:r>
      <w:r>
        <w:rPr>
          <w:i/>
        </w:rPr>
        <w:t>Fagus sylvatica</w:t>
      </w:r>
      <w:r>
        <w:t>), hrast kitnjak (</w:t>
      </w:r>
      <w:r>
        <w:rPr>
          <w:i/>
        </w:rPr>
        <w:t>Quercus petraea</w:t>
      </w:r>
      <w:r>
        <w:t xml:space="preserve">), a </w:t>
      </w:r>
      <w:r>
        <w:t>ostatak objekata čine pojedinačna stabla plemenitih lišćara: gorski javor (</w:t>
      </w:r>
      <w:r>
        <w:rPr>
          <w:i/>
        </w:rPr>
        <w:t>Acer psesudoplatanus</w:t>
      </w:r>
      <w:r>
        <w:t>), javor mlječ (</w:t>
      </w:r>
      <w:r>
        <w:rPr>
          <w:i/>
        </w:rPr>
        <w:t>Acer platanoides</w:t>
      </w:r>
      <w:r>
        <w:t>), bijeli jasen (</w:t>
      </w:r>
      <w:r>
        <w:rPr>
          <w:i/>
        </w:rPr>
        <w:t>Fraksinus excelsior</w:t>
      </w:r>
      <w:r>
        <w:t>), divlja trešnja (</w:t>
      </w:r>
      <w:r>
        <w:rPr>
          <w:i/>
        </w:rPr>
        <w:t>Prunus avium</w:t>
      </w:r>
      <w:r>
        <w:t>) i malolisna lipa (</w:t>
      </w:r>
      <w:r>
        <w:rPr>
          <w:i/>
        </w:rPr>
        <w:t>Tilia cordata</w:t>
      </w:r>
      <w:r>
        <w:t>). Svrstane su u</w:t>
      </w:r>
      <w:r>
        <w:rPr>
          <w:b/>
        </w:rPr>
        <w:t xml:space="preserve"> </w:t>
      </w:r>
      <w:r>
        <w:t xml:space="preserve">VZV kategorije 1 „Područja koja na globalnom, regionalnom ili državnom nivou sadrže važne koncentracije biodiverziteta”, subkategorije 1a “Zaštićena područja”. </w:t>
      </w:r>
    </w:p>
    <w:p w:rsidR="00FB7BF8" w:rsidRDefault="00927812">
      <w:pPr>
        <w:numPr>
          <w:ilvl w:val="0"/>
          <w:numId w:val="4"/>
        </w:numPr>
        <w:spacing w:after="48"/>
        <w:ind w:right="651" w:hanging="360"/>
      </w:pPr>
      <w:r>
        <w:rPr>
          <w:b/>
        </w:rPr>
        <w:t xml:space="preserve">Pjevalište velikog tetrijeba – </w:t>
      </w:r>
      <w:r>
        <w:rPr>
          <w:b/>
          <w:i/>
        </w:rPr>
        <w:t>Tetrao urogallus</w:t>
      </w:r>
      <w:r>
        <w:rPr>
          <w:b/>
        </w:rPr>
        <w:t xml:space="preserve"> –</w:t>
      </w:r>
      <w:r>
        <w:t xml:space="preserve"> s obzirom da je sve manje</w:t>
      </w:r>
      <w:r>
        <w:rPr>
          <w:b/>
        </w:rPr>
        <w:t xml:space="preserve"> </w:t>
      </w:r>
      <w:r>
        <w:t>nedirnutih površina</w:t>
      </w:r>
      <w:r>
        <w:t xml:space="preserve"> koje imaju izvorni prirodni karakter , te da je sve veća potreba da se takva staništa očuvaju, izdvojena su tri lokaliteta na ovom području, koji su karakteristični po tome što se </w:t>
      </w:r>
      <w:r>
        <w:lastRenderedPageBreak/>
        <w:t>na njima nalaze pjevališta velikog tetrijeba. Pripadaju VZV kategorije 1, s</w:t>
      </w:r>
      <w:r>
        <w:t xml:space="preserve">ubkategorije 1b „Ugrožene vrste i vrste u opasnosti“. Pjevališta su raspoređena oko najviših vrhova na području G.J. „Gornja Drinjača“, te u pograničnim zonama ove G.J sa </w:t>
      </w:r>
    </w:p>
    <w:p w:rsidR="00FB7BF8" w:rsidRDefault="00927812">
      <w:pPr>
        <w:spacing w:after="38" w:line="265" w:lineRule="auto"/>
        <w:ind w:right="735"/>
        <w:jc w:val="center"/>
      </w:pPr>
      <w:r>
        <w:t>G.J.„Tribija – Duboštica“,„Krivaja“ i „Donja Stupčanica“, ukupne površine od 120ha.</w:t>
      </w:r>
      <w:r>
        <w:rPr>
          <w:b/>
        </w:rPr>
        <w:t xml:space="preserve"> </w:t>
      </w:r>
    </w:p>
    <w:p w:rsidR="00FB7BF8" w:rsidRDefault="00927812">
      <w:pPr>
        <w:numPr>
          <w:ilvl w:val="0"/>
          <w:numId w:val="4"/>
        </w:numPr>
        <w:spacing w:after="51"/>
        <w:ind w:right="651" w:hanging="360"/>
      </w:pPr>
      <w:r>
        <w:rPr>
          <w:b/>
        </w:rPr>
        <w:t xml:space="preserve">Sastojine značajne za zaštitu tise – </w:t>
      </w:r>
      <w:r>
        <w:rPr>
          <w:b/>
          <w:i/>
        </w:rPr>
        <w:t xml:space="preserve">Taxus baccata – </w:t>
      </w:r>
      <w:r>
        <w:t xml:space="preserve">pripadaju </w:t>
      </w:r>
      <w:r>
        <w:t>VZV kategorije 1, subkategorije 1b „Ugrožene vrste i vrste u opasnosti“. Površine pod šumama ovog tipa nalaze se u odjelima 35 i 36 G.J. „Donja Stupčanica“, i u cilju očuvanja staništa tise prelaže se ukupna površina ova dva odjela kao prag zaštitne vrijed</w:t>
      </w:r>
      <w:r>
        <w:t>nosti (128 ha).</w:t>
      </w:r>
      <w:r>
        <w:rPr>
          <w:b/>
        </w:rPr>
        <w:t xml:space="preserve"> </w:t>
      </w:r>
    </w:p>
    <w:p w:rsidR="00FB7BF8" w:rsidRDefault="00927812">
      <w:pPr>
        <w:numPr>
          <w:ilvl w:val="0"/>
          <w:numId w:val="4"/>
        </w:numPr>
        <w:spacing w:after="27"/>
        <w:ind w:right="651" w:hanging="360"/>
      </w:pPr>
      <w:r>
        <w:rPr>
          <w:b/>
        </w:rPr>
        <w:t>Izvorište Očevlje</w:t>
      </w:r>
      <w:r>
        <w:t xml:space="preserve"> – objekt od značaja za vodosnadbjevanje lokalnog stanovništva grada Vareš. U tu svrhu predlaže se proglašenje vodozaštitne zone Očevlja šumom visoke zaštitne vrijednosti, ukupne površine od 676,8 ha. Spada u VZV kategorij</w:t>
      </w:r>
      <w:r>
        <w:t xml:space="preserve">e 4, subkategorije 4a „Šume značajne za zaštitu vodotoka”.  </w:t>
      </w:r>
    </w:p>
    <w:p w:rsidR="00FB7BF8" w:rsidRDefault="00927812">
      <w:pPr>
        <w:numPr>
          <w:ilvl w:val="0"/>
          <w:numId w:val="4"/>
        </w:numPr>
        <w:spacing w:after="42"/>
        <w:ind w:right="651" w:hanging="360"/>
      </w:pPr>
      <w:r>
        <w:rPr>
          <w:b/>
        </w:rPr>
        <w:t>Šume značajne za zaštitu od erozija</w:t>
      </w:r>
      <w:r>
        <w:t xml:space="preserve"> – pripadaju  VZV kategorije 4, subkategorije 4b. Radi se o odjelima koji se nalaze na jako strmim terenima, karakterističnim za ofiolitsku zonu gdje je prisutn</w:t>
      </w:r>
      <w:r>
        <w:t>a prijetnja od spiranja zemljišta i erozije na cijeloj površini ovih odjela, prag visoko zaštitine vrijednosti ove šume predstavljaju ukupna površina ovih odjela koja iznosi 780,38 ha (odjeli 9, 10, 12, 25, 28, 33, 111 G.J. „Tribija – Duboštica“ i odjeli 6</w:t>
      </w:r>
      <w:r>
        <w:t xml:space="preserve">/1, 6/2, 8, 9, 135 i 136 G.J. „Krivaja“). </w:t>
      </w:r>
    </w:p>
    <w:p w:rsidR="00FB7BF8" w:rsidRDefault="00927812">
      <w:pPr>
        <w:spacing w:after="262"/>
        <w:ind w:left="0" w:right="651"/>
      </w:pPr>
      <w:r>
        <w:t>Za svaki od navedenih i predloženih objekata, koji su identifikovani kao šuma visoke zaštitne vrijednosti su opisani sljedeći elementi: definisanje šuma visoke zaštitne vrijednosti,  definisanje praga zaštitne vri</w:t>
      </w:r>
      <w:r>
        <w:t xml:space="preserve">jednosti, identifikacija, mjere gospodarenja i mjere monitoringa.  </w:t>
      </w:r>
    </w:p>
    <w:p w:rsidR="00FB7BF8" w:rsidRDefault="00927812">
      <w:pPr>
        <w:pStyle w:val="Heading1"/>
        <w:spacing w:after="280"/>
        <w:ind w:left="255" w:hanging="270"/>
      </w:pPr>
      <w:bookmarkStart w:id="23" w:name="_Toc62778"/>
      <w:r>
        <w:t xml:space="preserve">MARKETING PLAN </w:t>
      </w:r>
      <w:bookmarkEnd w:id="23"/>
    </w:p>
    <w:p w:rsidR="00FB7BF8" w:rsidRDefault="00927812">
      <w:pPr>
        <w:ind w:left="0" w:right="651"/>
      </w:pPr>
      <w:r>
        <w:t>Prije ugovaranja prodaje drvnih sortimenata i pružanja raznih usluga JP ŠPD Zeničko – dobojskog kantona d.o.o. Zavidovići donosi cjenovnik o prodaji roba i usluga po unapri</w:t>
      </w:r>
      <w:r>
        <w:t xml:space="preserve">jed definisanoj proceduri. </w:t>
      </w:r>
    </w:p>
    <w:p w:rsidR="00FB7BF8" w:rsidRDefault="00927812">
      <w:pPr>
        <w:ind w:left="0" w:right="651"/>
      </w:pPr>
      <w:r>
        <w:t>Definisana procedura do sada je bila, da na osnovu praćenja kretanja cijena istih i proizvoda i usluga na Zeničko – dobojskom tržištu  služba za komercijalne poslove pripremi prijedlog cjenovnika Uprave ŠPD – a. Nakon toga Uprav</w:t>
      </w:r>
      <w:r>
        <w:t xml:space="preserve">a ŠPD – a, dostavlja prijedlog cjenovnika o prodaji roba i usluga Nadzornom odboru preduzeća. </w:t>
      </w:r>
    </w:p>
    <w:p w:rsidR="00FB7BF8" w:rsidRDefault="00927812">
      <w:pPr>
        <w:spacing w:after="244"/>
        <w:ind w:left="0" w:right="651"/>
      </w:pPr>
      <w:r>
        <w:t>Usvajanjem cjenovnika o prodaji roba i usluga sa strane Nadzornog Odbora preduzeća, isti predstavlja minimalne cijene roba i usluga kod ugovaranja sa trećim lici</w:t>
      </w:r>
      <w:r>
        <w:t xml:space="preserve">ma ili za formiranje cijena prilikom licitacije proizvoda i usluga. </w:t>
      </w:r>
    </w:p>
    <w:p w:rsidR="00FB7BF8" w:rsidRDefault="00927812">
      <w:pPr>
        <w:spacing w:after="228"/>
        <w:ind w:left="0" w:right="651"/>
      </w:pPr>
      <w:r>
        <w:t>Kroz usvojeni cjenovnik, su pored minimalnih cijena utvrđeni i ostali uslovi prodaje, tako npr. prodaja trupaca vrši se isključivo uz avansno plaćanje, ostali sortimenti (ogrijev i celulo</w:t>
      </w:r>
      <w:r>
        <w:t xml:space="preserve">za) se također prodaju uz avansno plaćanje ili uz odgođeno plaćanje do 30 dana uz dostavu garancije banke. </w:t>
      </w:r>
    </w:p>
    <w:p w:rsidR="00FB7BF8" w:rsidRDefault="00927812">
      <w:pPr>
        <w:spacing w:after="231"/>
        <w:ind w:left="0" w:right="651"/>
      </w:pPr>
      <w:r>
        <w:lastRenderedPageBreak/>
        <w:t xml:space="preserve">Pored cjenovnika o prodaji roba i usluga u JP ŠPD Zeničko – dobojskog kantona Zavidovići d.o.o. se utvrđuje količina trupaca koja se može ugovoriti </w:t>
      </w:r>
      <w:r>
        <w:t xml:space="preserve">za prodaju određenom kupcu prema predhodno utvrđenim kriterijima o raspodjeli količine. </w:t>
      </w:r>
    </w:p>
    <w:p w:rsidR="00FB7BF8" w:rsidRDefault="00927812">
      <w:pPr>
        <w:spacing w:after="0" w:line="320" w:lineRule="auto"/>
        <w:ind w:left="0" w:right="651"/>
      </w:pPr>
      <w:r>
        <w:t>Osnovni proizvod ŠPD – a su drvni sortimenti svih vrsta drveća za koje nije potrebna posebna reklama. Prodaja šumskih drvnih sortimenata iz državnih šuma se vrše na sl</w:t>
      </w:r>
      <w:r>
        <w:t>jedeće načine: sukcesivnom isporukom, licitacijom i u maloprodaji za potrebe ruralnog stanovništva. Prodaja drvnih sortimenata putem licitacije vrši se tako što se prethodno objavljuje u najmanje jednom dnevnom listu koji se distribuira na teritoriji FBiH,</w:t>
      </w:r>
      <w:r>
        <w:t xml:space="preserve"> zatim na web stranici i na oglasnoj ploči ŠPD - a. Provodi se na sljedeće načine: predprodaja, naknadna prodaja, prodaja visoko vrijednih sortimenata. Pored drvnih sortimenata, ŠPD Zeničko – dobojskog kantona </w:t>
      </w:r>
    </w:p>
    <w:p w:rsidR="00FB7BF8" w:rsidRDefault="00927812">
      <w:pPr>
        <w:ind w:left="0" w:right="651"/>
      </w:pPr>
      <w:r>
        <w:t>Zavidovići d.o.o. ima 4 rasadnika koja su u s</w:t>
      </w:r>
      <w:r>
        <w:t>klopu šumarija i koja nude tržištu sadnice šumskih i ukrasnih vrsta drveća i grmlja. Na području ŠGP „Olovsko“ nalazi se Rasadnik „Olovo“ ukupne površine 18,7 ha i sastoji se od dva objekta: Ajdinovići (15,5 ha) i Glog (3,2 ha) koji čine jednu organizacion</w:t>
      </w:r>
      <w:r>
        <w:t xml:space="preserve">u – proizvodnu cjelinu. </w:t>
      </w:r>
    </w:p>
    <w:p w:rsidR="00FB7BF8" w:rsidRDefault="00927812">
      <w:pPr>
        <w:pStyle w:val="Heading1"/>
        <w:spacing w:after="93"/>
        <w:ind w:left="391" w:hanging="406"/>
      </w:pPr>
      <w:bookmarkStart w:id="24" w:name="_Toc62779"/>
      <w:r>
        <w:t xml:space="preserve">EKONOMSKO – FINANCIJSKA ANALIZA ZA ŠGP „OLOVSKO” </w:t>
      </w:r>
      <w:bookmarkEnd w:id="24"/>
    </w:p>
    <w:p w:rsidR="00FB7BF8" w:rsidRDefault="00927812">
      <w:pPr>
        <w:spacing w:after="246"/>
        <w:ind w:left="0" w:right="651"/>
      </w:pPr>
      <w:r>
        <w:t xml:space="preserve">Ekonomsko – financijska analiza gospodarenja šumama ima za cilj utvrđivanje </w:t>
      </w:r>
      <w:r>
        <w:t>mogućnosti realizacije planova predviđenih osnovom i iskazivanje finansijskih efekata provođenja osnove kao cjeline. Pravilnikom o elementima za izradu ŠGO je definisano kao obavezni sadržaj ekonomsko – financijska analiza, mada je ona u svojoj suštini pro</w:t>
      </w:r>
      <w:r>
        <w:t>jekcija, odnosno finansijski plan i sublimacija finansijskog pokrića troškova realizacije predviđenih planova finansijskim sredstvima, ostvarenih od planiranih prihoda. Svaka ocjena realnosti planova je u potpunosti ovisna od realnosti ekonomsko finansijsk</w:t>
      </w:r>
      <w:r>
        <w:t xml:space="preserve">og plana, tako da su iskazani pokazatelji zadatih ciljeva osnove okvir u kome bi se trebali realizatori kretati, ali i obaveza iz koje se ne bi smjelo odstupati u realizaciji. </w:t>
      </w:r>
    </w:p>
    <w:p w:rsidR="00FB7BF8" w:rsidRDefault="00927812">
      <w:pPr>
        <w:ind w:left="0" w:right="651"/>
      </w:pPr>
      <w:r>
        <w:t>Projekcija ukupnog prihoda je određena na osnovu prosječne jednogodišnje proizv</w:t>
      </w:r>
      <w:r>
        <w:t>odnje drvnih sortimenata i prodajnih cijena sortimenata po važećem cjenovniku JP Šumsko privrednog društva Zeničko – dobojskog kantona d.o.o Zavidovići. Mogući ukupni prihod (potencijalni) je značajno veći ali je u sadašnjim uslovima nerealno očekivati i n</w:t>
      </w:r>
      <w:r>
        <w:t xml:space="preserve">ametati realizatoru osnovne obaveze korištenja svih proizvoda vrijednosti šuma.  </w:t>
      </w:r>
    </w:p>
    <w:p w:rsidR="00FB7BF8" w:rsidRDefault="00927812">
      <w:pPr>
        <w:spacing w:after="42"/>
        <w:ind w:left="0" w:right="651"/>
      </w:pPr>
      <w:r>
        <w:t>Prihod od prodaje šumskih drvnih sortimenata je ujedno i ukupni prihod, što pokazuje da je gospodarenje šumama još uvjek određeno koristima od šumskih drvnih sortimenata i to</w:t>
      </w:r>
      <w:r>
        <w:t xml:space="preserve"> ne u </w:t>
      </w:r>
    </w:p>
    <w:p w:rsidR="00FB7BF8" w:rsidRDefault="00927812">
      <w:pPr>
        <w:spacing w:after="246"/>
        <w:ind w:left="0" w:right="651"/>
      </w:pPr>
      <w:r>
        <w:t xml:space="preserve">100% vrijednostima i količinama istih. Ukupni projektovani godišnji prihod predviđen ovom osnovom za ŠPP „Olovsko“ iznosi 15.061.983,5 KM. </w:t>
      </w:r>
    </w:p>
    <w:p w:rsidR="00FB7BF8" w:rsidRDefault="00927812">
      <w:pPr>
        <w:spacing w:after="44"/>
        <w:ind w:left="0" w:right="651"/>
      </w:pPr>
      <w:r>
        <w:t xml:space="preserve">Predviđeni – projektovani troškovi poslovanja realizatora ŠPO su direktno određeni sadržajem planova osnove, </w:t>
      </w:r>
      <w:r>
        <w:t xml:space="preserve">ali i mogućnostima i rješenjima u realizaciji tih planova od strane </w:t>
      </w:r>
    </w:p>
    <w:p w:rsidR="00FB7BF8" w:rsidRDefault="00927812">
      <w:pPr>
        <w:ind w:left="0" w:right="651"/>
      </w:pPr>
      <w:r>
        <w:t>ŠPD – realizatora osnove. Troškovi poslovanja u 2010. god. pokazuju realne mogućnosti    ŠPD – a u provođenju prethodnih planova – osnove i mogu biti korisni orjentir u planiranju troškov</w:t>
      </w:r>
      <w:r>
        <w:t xml:space="preserve">a </w:t>
      </w:r>
      <w:r>
        <w:lastRenderedPageBreak/>
        <w:t>poslovanja za naredni uređajni period. Ukupni godišnji planirani rashodi-troškovi poslovanja za 2011.godinu  iznose 14.013.905,8 KM. Planom investicija koji je pripremljen na temelju svih planova ove osnove su predviđene svrhe i sredstva koja će se izdvo</w:t>
      </w:r>
      <w:r>
        <w:t xml:space="preserve">jiti kao investiciona ulaganja radi stvaranja preduslova za izvršenje planova u gospodarenju šumama ŠGP „Olovsko“ – dio za naredni uređajni period (2012. – 2021.) i prosječno godišnje iznosi 572.377,67 KM. </w:t>
      </w:r>
    </w:p>
    <w:p w:rsidR="00FB7BF8" w:rsidRDefault="00927812">
      <w:pPr>
        <w:ind w:left="0" w:right="651"/>
      </w:pPr>
      <w:r>
        <w:t>Upotrebom planiranih prihoda i rashoda se može pr</w:t>
      </w:r>
      <w:r>
        <w:t xml:space="preserve">ocijeniti očekivani finansijski rezultat. Možemo konstatovati da se realizaciom planova osnove mogu očekivati pozitivni finansijski rezultati. Očekivana dobit se može promjeniti što uveliko zavisi od realizatora osnove JP "ŠPD ZDK" d.o.o. Zavidovići kao i </w:t>
      </w:r>
      <w:r>
        <w:t xml:space="preserve">uslova – poslovnog ambijenta u toku uređajnog perioda (primjene ŠGO). </w:t>
      </w:r>
    </w:p>
    <w:p w:rsidR="00FB7BF8" w:rsidRDefault="00927812">
      <w:pPr>
        <w:ind w:left="0" w:right="651"/>
      </w:pPr>
      <w:r>
        <w:t xml:space="preserve">Raspored dobiti će svojom odlukom odrediti JP „ŠPD ZDK“, a predviđena investiciona ulaganja bi trebala predstavljati prioritet, jer su pretpostavka za ostvarivanje pozitivnih rezultata </w:t>
      </w:r>
      <w:r>
        <w:t xml:space="preserve">i realizaciju osnove u potpunosti. </w:t>
      </w:r>
    </w:p>
    <w:p w:rsidR="00FB7BF8" w:rsidRDefault="00927812">
      <w:pPr>
        <w:pStyle w:val="Heading1"/>
        <w:numPr>
          <w:ilvl w:val="0"/>
          <w:numId w:val="0"/>
        </w:numPr>
        <w:spacing w:after="279"/>
        <w:ind w:left="-5"/>
      </w:pPr>
      <w:bookmarkStart w:id="25" w:name="_Toc62780"/>
      <w:r>
        <w:t xml:space="preserve">MAPA PODRUČJA </w:t>
      </w:r>
      <w:bookmarkEnd w:id="25"/>
    </w:p>
    <w:p w:rsidR="00FB7BF8" w:rsidRDefault="00927812">
      <w:pPr>
        <w:ind w:left="0" w:right="651"/>
      </w:pPr>
      <w:r>
        <w:t xml:space="preserve">Slika 1. Skica JP „ŠPD ZDK“ d.o.o. Zavidovići   </w:t>
      </w:r>
    </w:p>
    <w:p w:rsidR="00FB7BF8" w:rsidRDefault="00927812">
      <w:pPr>
        <w:spacing w:after="163" w:line="259" w:lineRule="auto"/>
        <w:ind w:left="0" w:right="0" w:firstLine="0"/>
        <w:jc w:val="right"/>
      </w:pPr>
      <w:r>
        <w:rPr>
          <w:noProof/>
        </w:rPr>
        <w:lastRenderedPageBreak/>
        <w:drawing>
          <wp:inline distT="0" distB="0" distL="0" distR="0">
            <wp:extent cx="6141085" cy="6678931"/>
            <wp:effectExtent l="0" t="0" r="0" b="0"/>
            <wp:docPr id="8908" name="Picture 8908"/>
            <wp:cNvGraphicFramePr/>
            <a:graphic xmlns:a="http://schemas.openxmlformats.org/drawingml/2006/main">
              <a:graphicData uri="http://schemas.openxmlformats.org/drawingml/2006/picture">
                <pic:pic xmlns:pic="http://schemas.openxmlformats.org/drawingml/2006/picture">
                  <pic:nvPicPr>
                    <pic:cNvPr id="8908" name="Picture 8908"/>
                    <pic:cNvPicPr/>
                  </pic:nvPicPr>
                  <pic:blipFill>
                    <a:blip r:embed="rId33"/>
                    <a:stretch>
                      <a:fillRect/>
                    </a:stretch>
                  </pic:blipFill>
                  <pic:spPr>
                    <a:xfrm>
                      <a:off x="0" y="0"/>
                      <a:ext cx="6141085" cy="6678931"/>
                    </a:xfrm>
                    <a:prstGeom prst="rect">
                      <a:avLst/>
                    </a:prstGeom>
                  </pic:spPr>
                </pic:pic>
              </a:graphicData>
            </a:graphic>
          </wp:inline>
        </w:drawing>
      </w:r>
      <w:r>
        <w:t xml:space="preserve"> </w:t>
      </w:r>
    </w:p>
    <w:p w:rsidR="00FB7BF8" w:rsidRDefault="00927812">
      <w:pPr>
        <w:spacing w:after="218" w:line="259" w:lineRule="auto"/>
        <w:ind w:left="0" w:right="0" w:firstLine="0"/>
        <w:jc w:val="left"/>
      </w:pPr>
      <w:r>
        <w:t xml:space="preserve"> </w:t>
      </w:r>
    </w:p>
    <w:p w:rsidR="00FB7BF8" w:rsidRDefault="00927812">
      <w:pPr>
        <w:spacing w:after="256" w:line="259" w:lineRule="auto"/>
        <w:ind w:left="0" w:right="0" w:firstLine="0"/>
        <w:jc w:val="left"/>
      </w:pPr>
      <w:r>
        <w:t xml:space="preserve"> </w:t>
      </w:r>
    </w:p>
    <w:p w:rsidR="00FB7BF8" w:rsidRDefault="00927812">
      <w:pPr>
        <w:spacing w:after="0" w:line="259" w:lineRule="auto"/>
        <w:ind w:left="0" w:right="0" w:firstLine="0"/>
        <w:jc w:val="left"/>
      </w:pPr>
      <w:r>
        <w:t xml:space="preserve"> </w:t>
      </w:r>
    </w:p>
    <w:p w:rsidR="00FB7BF8" w:rsidRDefault="00927812">
      <w:pPr>
        <w:spacing w:after="158"/>
        <w:ind w:left="0" w:right="651"/>
      </w:pPr>
      <w:r>
        <w:t xml:space="preserve">Slika 2. Skica gospodarskih jedinica na ŠGP „Olovsko” </w:t>
      </w:r>
    </w:p>
    <w:p w:rsidR="00FB7BF8" w:rsidRDefault="00927812">
      <w:pPr>
        <w:spacing w:after="0" w:line="259" w:lineRule="auto"/>
        <w:ind w:left="-262" w:right="0" w:firstLine="0"/>
        <w:jc w:val="left"/>
      </w:pPr>
      <w:r>
        <w:rPr>
          <w:rFonts w:ascii="Calibri" w:eastAsia="Calibri" w:hAnsi="Calibri" w:cs="Calibri"/>
          <w:noProof/>
          <w:sz w:val="22"/>
        </w:rPr>
        <w:lastRenderedPageBreak/>
        <mc:AlternateContent>
          <mc:Choice Requires="wpg">
            <w:drawing>
              <wp:inline distT="0" distB="0" distL="0" distR="0">
                <wp:extent cx="6094095" cy="4540885"/>
                <wp:effectExtent l="0" t="0" r="0" b="0"/>
                <wp:docPr id="58019" name="Group 58019"/>
                <wp:cNvGraphicFramePr/>
                <a:graphic xmlns:a="http://schemas.openxmlformats.org/drawingml/2006/main">
                  <a:graphicData uri="http://schemas.microsoft.com/office/word/2010/wordprocessingGroup">
                    <wpg:wgp>
                      <wpg:cNvGrpSpPr/>
                      <wpg:grpSpPr>
                        <a:xfrm>
                          <a:off x="0" y="0"/>
                          <a:ext cx="6094095" cy="4540885"/>
                          <a:chOff x="0" y="0"/>
                          <a:chExt cx="6094095" cy="4540885"/>
                        </a:xfrm>
                      </wpg:grpSpPr>
                      <wps:wsp>
                        <wps:cNvPr id="8927" name="Rectangle 8927"/>
                        <wps:cNvSpPr/>
                        <wps:spPr>
                          <a:xfrm>
                            <a:off x="166497" y="3764001"/>
                            <a:ext cx="50673" cy="224380"/>
                          </a:xfrm>
                          <a:prstGeom prst="rect">
                            <a:avLst/>
                          </a:prstGeom>
                          <a:ln>
                            <a:noFill/>
                          </a:ln>
                        </wps:spPr>
                        <wps:txbx>
                          <w:txbxContent>
                            <w:p w:rsidR="00FB7BF8" w:rsidRDefault="00927812">
                              <w:pPr>
                                <w:spacing w:after="160" w:line="259" w:lineRule="auto"/>
                                <w:ind w:left="0" w:right="0" w:firstLine="0"/>
                                <w:jc w:val="left"/>
                              </w:pPr>
                              <w:r>
                                <w:t xml:space="preserve"> </w:t>
                              </w:r>
                            </w:p>
                          </w:txbxContent>
                        </wps:txbx>
                        <wps:bodyPr horzOverflow="overflow" vert="horz" lIns="0" tIns="0" rIns="0" bIns="0" rtlCol="0">
                          <a:noAutofit/>
                        </wps:bodyPr>
                      </wps:wsp>
                      <wps:wsp>
                        <wps:cNvPr id="8928" name="Rectangle 8928"/>
                        <wps:cNvSpPr/>
                        <wps:spPr>
                          <a:xfrm>
                            <a:off x="3047111" y="4092423"/>
                            <a:ext cx="50673" cy="224380"/>
                          </a:xfrm>
                          <a:prstGeom prst="rect">
                            <a:avLst/>
                          </a:prstGeom>
                          <a:ln>
                            <a:noFill/>
                          </a:ln>
                        </wps:spPr>
                        <wps:txbx>
                          <w:txbxContent>
                            <w:p w:rsidR="00FB7BF8" w:rsidRDefault="0092781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930" name="Picture 8930"/>
                          <pic:cNvPicPr/>
                        </pic:nvPicPr>
                        <pic:blipFill>
                          <a:blip r:embed="rId34"/>
                          <a:stretch>
                            <a:fillRect/>
                          </a:stretch>
                        </pic:blipFill>
                        <pic:spPr>
                          <a:xfrm>
                            <a:off x="0" y="0"/>
                            <a:ext cx="6094095" cy="3758565"/>
                          </a:xfrm>
                          <a:prstGeom prst="rect">
                            <a:avLst/>
                          </a:prstGeom>
                        </pic:spPr>
                      </pic:pic>
                      <pic:pic xmlns:pic="http://schemas.openxmlformats.org/drawingml/2006/picture">
                        <pic:nvPicPr>
                          <pic:cNvPr id="8932" name="Picture 8932"/>
                          <pic:cNvPicPr/>
                        </pic:nvPicPr>
                        <pic:blipFill>
                          <a:blip r:embed="rId35"/>
                          <a:stretch>
                            <a:fillRect/>
                          </a:stretch>
                        </pic:blipFill>
                        <pic:spPr>
                          <a:xfrm>
                            <a:off x="188595" y="3623310"/>
                            <a:ext cx="3433445" cy="917575"/>
                          </a:xfrm>
                          <a:prstGeom prst="rect">
                            <a:avLst/>
                          </a:prstGeom>
                        </pic:spPr>
                      </pic:pic>
                    </wpg:wgp>
                  </a:graphicData>
                </a:graphic>
              </wp:inline>
            </w:drawing>
          </mc:Choice>
          <mc:Fallback xmlns:a="http://schemas.openxmlformats.org/drawingml/2006/main">
            <w:pict>
              <v:group id="Group 58019" style="width:479.85pt;height:357.55pt;mso-position-horizontal-relative:char;mso-position-vertical-relative:line" coordsize="60940,45408">
                <v:rect id="Rectangle 8927" style="position:absolute;width:506;height:2243;left:1664;top:37640;" filled="f" stroked="f">
                  <v:textbox inset="0,0,0,0">
                    <w:txbxContent>
                      <w:p>
                        <w:pPr>
                          <w:spacing w:before="0" w:after="160" w:line="259" w:lineRule="auto"/>
                          <w:ind w:left="0" w:right="0" w:firstLine="0"/>
                          <w:jc w:val="left"/>
                        </w:pPr>
                        <w:r>
                          <w:rPr/>
                          <w:t xml:space="preserve"> </w:t>
                        </w:r>
                      </w:p>
                    </w:txbxContent>
                  </v:textbox>
                </v:rect>
                <v:rect id="Rectangle 8928" style="position:absolute;width:506;height:2243;left:30471;top:40924;" filled="f" stroked="f">
                  <v:textbox inset="0,0,0,0">
                    <w:txbxContent>
                      <w:p>
                        <w:pPr>
                          <w:spacing w:before="0" w:after="160" w:line="259" w:lineRule="auto"/>
                          <w:ind w:left="0" w:right="0" w:firstLine="0"/>
                          <w:jc w:val="left"/>
                        </w:pPr>
                        <w:r>
                          <w:rPr/>
                          <w:t xml:space="preserve"> </w:t>
                        </w:r>
                      </w:p>
                    </w:txbxContent>
                  </v:textbox>
                </v:rect>
                <v:shape id="Picture 8930" style="position:absolute;width:60940;height:37585;left:0;top:0;" filled="f">
                  <v:imagedata r:id="rId36"/>
                </v:shape>
                <v:shape id="Picture 8932" style="position:absolute;width:34334;height:9175;left:1885;top:36233;" filled="f">
                  <v:imagedata r:id="rId37"/>
                </v:shape>
              </v:group>
            </w:pict>
          </mc:Fallback>
        </mc:AlternateContent>
      </w:r>
    </w:p>
    <w:sectPr w:rsidR="00FB7BF8">
      <w:headerReference w:type="even" r:id="rId38"/>
      <w:headerReference w:type="default" r:id="rId39"/>
      <w:footerReference w:type="even" r:id="rId40"/>
      <w:footerReference w:type="default" r:id="rId41"/>
      <w:headerReference w:type="first" r:id="rId42"/>
      <w:footerReference w:type="first" r:id="rId43"/>
      <w:pgSz w:w="11906" w:h="16838"/>
      <w:pgMar w:top="1425" w:right="757" w:bottom="1976" w:left="1417" w:header="711" w:footer="95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812" w:rsidRDefault="00927812">
      <w:pPr>
        <w:spacing w:after="0" w:line="240" w:lineRule="auto"/>
      </w:pPr>
      <w:r>
        <w:separator/>
      </w:r>
    </w:p>
  </w:endnote>
  <w:endnote w:type="continuationSeparator" w:id="0">
    <w:p w:rsidR="00927812" w:rsidRDefault="00927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BF8" w:rsidRDefault="00FB7BF8">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BF8" w:rsidRDefault="00FB7BF8">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BF8" w:rsidRDefault="00FB7BF8">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BF8" w:rsidRDefault="00927812">
    <w:pPr>
      <w:spacing w:after="171" w:line="259" w:lineRule="auto"/>
      <w:ind w:left="0" w:right="659" w:firstLine="0"/>
      <w:jc w:val="right"/>
    </w:pPr>
    <w:r>
      <w:fldChar w:fldCharType="begin"/>
    </w:r>
    <w:r>
      <w:instrText xml:space="preserve"> PAGE   \* MERGEFORMAT </w:instrText>
    </w:r>
    <w:r>
      <w:fldChar w:fldCharType="separate"/>
    </w:r>
    <w:r>
      <w:t>2</w:t>
    </w:r>
    <w:r>
      <w:fldChar w:fldCharType="end"/>
    </w:r>
    <w:r>
      <w:t xml:space="preserve"> </w:t>
    </w:r>
  </w:p>
  <w:p w:rsidR="00FB7BF8" w:rsidRDefault="00927812">
    <w:pPr>
      <w:spacing w:after="62" w:line="259" w:lineRule="auto"/>
      <w:ind w:left="0" w:right="663" w:firstLine="0"/>
      <w:jc w:val="center"/>
    </w:pPr>
    <w:r>
      <w:rPr>
        <w:sz w:val="16"/>
      </w:rPr>
      <w:t xml:space="preserve">SKRAĆENA VERZIJA </w:t>
    </w:r>
  </w:p>
  <w:p w:rsidR="00FB7BF8" w:rsidRDefault="00927812">
    <w:pPr>
      <w:spacing w:after="0" w:line="259" w:lineRule="auto"/>
      <w:ind w:left="0"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BF8" w:rsidRDefault="00927812">
    <w:pPr>
      <w:spacing w:after="171" w:line="259" w:lineRule="auto"/>
      <w:ind w:left="0" w:right="659" w:firstLine="0"/>
      <w:jc w:val="right"/>
    </w:pPr>
    <w:r>
      <w:fldChar w:fldCharType="begin"/>
    </w:r>
    <w:r>
      <w:instrText xml:space="preserve"> PAGE   \* MERGEFORMAT </w:instrText>
    </w:r>
    <w:r>
      <w:fldChar w:fldCharType="separate"/>
    </w:r>
    <w:r>
      <w:t>2</w:t>
    </w:r>
    <w:r>
      <w:fldChar w:fldCharType="end"/>
    </w:r>
    <w:r>
      <w:t xml:space="preserve"> </w:t>
    </w:r>
  </w:p>
  <w:p w:rsidR="00FB7BF8" w:rsidRDefault="00927812">
    <w:pPr>
      <w:spacing w:after="62" w:line="259" w:lineRule="auto"/>
      <w:ind w:left="0" w:right="663" w:firstLine="0"/>
      <w:jc w:val="center"/>
    </w:pPr>
    <w:r>
      <w:rPr>
        <w:sz w:val="16"/>
      </w:rPr>
      <w:t xml:space="preserve">SKRAĆENA VERZIJA </w:t>
    </w:r>
  </w:p>
  <w:p w:rsidR="00FB7BF8" w:rsidRDefault="00927812">
    <w:pPr>
      <w:spacing w:after="0" w:line="259" w:lineRule="auto"/>
      <w:ind w:left="0" w:righ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BF8" w:rsidRDefault="00927812">
    <w:pPr>
      <w:spacing w:after="171" w:line="259" w:lineRule="auto"/>
      <w:ind w:left="0" w:right="659" w:firstLine="0"/>
      <w:jc w:val="right"/>
    </w:pPr>
    <w:r>
      <w:fldChar w:fldCharType="begin"/>
    </w:r>
    <w:r>
      <w:instrText xml:space="preserve"> PAGE   \* MERGEFORMAT </w:instrText>
    </w:r>
    <w:r>
      <w:fldChar w:fldCharType="separate"/>
    </w:r>
    <w:r>
      <w:t>2</w:t>
    </w:r>
    <w:r>
      <w:fldChar w:fldCharType="end"/>
    </w:r>
    <w:r>
      <w:t xml:space="preserve"> </w:t>
    </w:r>
  </w:p>
  <w:p w:rsidR="00FB7BF8" w:rsidRDefault="00927812">
    <w:pPr>
      <w:spacing w:after="62" w:line="259" w:lineRule="auto"/>
      <w:ind w:left="0" w:right="663" w:firstLine="0"/>
      <w:jc w:val="center"/>
    </w:pPr>
    <w:r>
      <w:rPr>
        <w:sz w:val="16"/>
      </w:rPr>
      <w:t xml:space="preserve">SKRAĆENA VERZIJA </w:t>
    </w:r>
  </w:p>
  <w:p w:rsidR="00FB7BF8" w:rsidRDefault="00927812">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812" w:rsidRDefault="00927812">
      <w:pPr>
        <w:spacing w:after="0" w:line="240" w:lineRule="auto"/>
      </w:pPr>
      <w:r>
        <w:separator/>
      </w:r>
    </w:p>
  </w:footnote>
  <w:footnote w:type="continuationSeparator" w:id="0">
    <w:p w:rsidR="00927812" w:rsidRDefault="00927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BF8" w:rsidRDefault="00FB7BF8">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BF8" w:rsidRDefault="00FB7BF8">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BF8" w:rsidRDefault="00FB7BF8">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BF8" w:rsidRDefault="00927812">
    <w:pPr>
      <w:spacing w:after="13" w:line="259" w:lineRule="auto"/>
      <w:ind w:left="0" w:right="665" w:firstLine="0"/>
      <w:jc w:val="center"/>
    </w:pPr>
    <w:r>
      <w:rPr>
        <w:sz w:val="16"/>
      </w:rPr>
      <w:t xml:space="preserve">INTEGRALNI PLAN GOSPODARENJA ŠUMSKIM RESURSIMA ZA ŠUMSKOGOSPODARSKO PODRUČJE „OLOVSKO“ </w:t>
    </w:r>
  </w:p>
  <w:p w:rsidR="00FB7BF8" w:rsidRDefault="00927812">
    <w:pPr>
      <w:spacing w:after="0" w:line="259" w:lineRule="auto"/>
      <w:ind w:left="0" w:right="662" w:firstLine="0"/>
      <w:jc w:val="center"/>
    </w:pPr>
    <w:r>
      <w:rPr>
        <w:sz w:val="16"/>
      </w:rPr>
      <w:t xml:space="preserve">ZA PERIOD VAŽNOSTI OD 01.01.2012. DO 31.12.2021. GODINE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BF8" w:rsidRDefault="00927812">
    <w:pPr>
      <w:spacing w:after="13" w:line="259" w:lineRule="auto"/>
      <w:ind w:left="0" w:right="665" w:firstLine="0"/>
      <w:jc w:val="center"/>
    </w:pPr>
    <w:r>
      <w:rPr>
        <w:sz w:val="16"/>
      </w:rPr>
      <w:t xml:space="preserve">INTEGRALNI </w:t>
    </w:r>
    <w:r>
      <w:rPr>
        <w:sz w:val="16"/>
      </w:rPr>
      <w:t xml:space="preserve">PLAN GOSPODARENJA ŠUMSKIM RESURSIMA ZA ŠUMSKOGOSPODARSKO PODRUČJE „OLOVSKO“ </w:t>
    </w:r>
  </w:p>
  <w:p w:rsidR="00FB7BF8" w:rsidRDefault="00927812">
    <w:pPr>
      <w:spacing w:after="0" w:line="259" w:lineRule="auto"/>
      <w:ind w:left="0" w:right="662" w:firstLine="0"/>
      <w:jc w:val="center"/>
    </w:pPr>
    <w:r>
      <w:rPr>
        <w:sz w:val="16"/>
      </w:rPr>
      <w:t xml:space="preserve">ZA PERIOD VAŽNOSTI OD </w:t>
    </w:r>
    <w:r>
      <w:rPr>
        <w:sz w:val="16"/>
      </w:rPr>
      <w:t xml:space="preserve">01.01.2012. DO 31.12.2021. GODINE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BF8" w:rsidRDefault="00927812">
    <w:pPr>
      <w:spacing w:after="13" w:line="259" w:lineRule="auto"/>
      <w:ind w:left="0" w:right="665" w:firstLine="0"/>
      <w:jc w:val="center"/>
    </w:pPr>
    <w:r>
      <w:rPr>
        <w:sz w:val="16"/>
      </w:rPr>
      <w:t xml:space="preserve">INTEGRALNI </w:t>
    </w:r>
    <w:r>
      <w:rPr>
        <w:sz w:val="16"/>
      </w:rPr>
      <w:t xml:space="preserve">PLAN GOSPODARENJA ŠUMSKIM RESURSIMA ZA ŠUMSKOGOSPODARSKO PODRUČJE „OLOVSKO“ </w:t>
    </w:r>
  </w:p>
  <w:p w:rsidR="00FB7BF8" w:rsidRDefault="00927812">
    <w:pPr>
      <w:spacing w:after="0" w:line="259" w:lineRule="auto"/>
      <w:ind w:left="0" w:right="662" w:firstLine="0"/>
      <w:jc w:val="center"/>
    </w:pPr>
    <w:r>
      <w:rPr>
        <w:sz w:val="16"/>
      </w:rPr>
      <w:t xml:space="preserve">ZA PERIOD VAŽNOSTI OD 01.01.2012. DO 31.12.2021. GODINE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A006F"/>
    <w:multiLevelType w:val="hybridMultilevel"/>
    <w:tmpl w:val="9086D9DC"/>
    <w:lvl w:ilvl="0" w:tplc="908CED5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224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306C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64EF0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2E06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72AA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2C239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D630A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0BE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9B51753"/>
    <w:multiLevelType w:val="hybridMultilevel"/>
    <w:tmpl w:val="F4922000"/>
    <w:lvl w:ilvl="0" w:tplc="DFD8E7B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7EFEC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4EDE6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2181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AD98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6C9D0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9E30E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FEF28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DA098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459161C"/>
    <w:multiLevelType w:val="hybridMultilevel"/>
    <w:tmpl w:val="A6C211DE"/>
    <w:lvl w:ilvl="0" w:tplc="C1882F5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CC7B4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30B18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B684C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581BB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D00B3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80C0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5801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8EF6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8472D28"/>
    <w:multiLevelType w:val="hybridMultilevel"/>
    <w:tmpl w:val="1AFA4C34"/>
    <w:lvl w:ilvl="0" w:tplc="B508AC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C042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7AA3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7695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A07C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8CC1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7EC3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56BE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D434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9040081"/>
    <w:multiLevelType w:val="multilevel"/>
    <w:tmpl w:val="EC588B18"/>
    <w:lvl w:ilvl="0">
      <w:start w:val="1"/>
      <w:numFmt w:val="decimal"/>
      <w:pStyle w:val="Heading1"/>
      <w:lvlText w:val="%1."/>
      <w:lvlJc w:val="left"/>
      <w:pPr>
        <w:ind w:left="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start w:val="1"/>
      <w:numFmt w:val="decimal"/>
      <w:pStyle w:val="Heading2"/>
      <w:lvlText w:val="%1.%2."/>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BF8"/>
    <w:rsid w:val="00811D95"/>
    <w:rsid w:val="00927812"/>
    <w:rsid w:val="00FB7BF8"/>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4C9557-1FFD-4AF9-8E7C-90FE31DE6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6" w:line="271" w:lineRule="auto"/>
      <w:ind w:left="10" w:right="62"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numPr>
        <w:numId w:val="5"/>
      </w:numPr>
      <w:spacing w:after="161"/>
      <w:ind w:left="10" w:hanging="10"/>
      <w:outlineLvl w:val="0"/>
    </w:pPr>
    <w:rPr>
      <w:rFonts w:ascii="Times New Roman" w:eastAsia="Times New Roman" w:hAnsi="Times New Roman" w:cs="Times New Roman"/>
      <w:color w:val="000000"/>
      <w:sz w:val="27"/>
    </w:rPr>
  </w:style>
  <w:style w:type="paragraph" w:styleId="Heading2">
    <w:name w:val="heading 2"/>
    <w:next w:val="Normal"/>
    <w:link w:val="Heading2Char"/>
    <w:uiPriority w:val="9"/>
    <w:unhideWhenUsed/>
    <w:qFormat/>
    <w:pPr>
      <w:keepNext/>
      <w:keepLines/>
      <w:numPr>
        <w:ilvl w:val="1"/>
        <w:numId w:val="5"/>
      </w:numPr>
      <w:spacing w:after="120"/>
      <w:ind w:left="10" w:hanging="10"/>
      <w:outlineLvl w:val="1"/>
    </w:pPr>
    <w:rPr>
      <w:rFonts w:ascii="Times New Roman" w:eastAsia="Times New Roman" w:hAnsi="Times New Roman" w:cs="Times New Roman"/>
      <w:color w:val="000000"/>
      <w:sz w:val="26"/>
    </w:rPr>
  </w:style>
  <w:style w:type="paragraph" w:styleId="Heading3">
    <w:name w:val="heading 3"/>
    <w:next w:val="Normal"/>
    <w:link w:val="Heading3Char"/>
    <w:uiPriority w:val="9"/>
    <w:unhideWhenUsed/>
    <w:qFormat/>
    <w:pPr>
      <w:keepNext/>
      <w:keepLines/>
      <w:spacing w:after="120"/>
      <w:ind w:left="10" w:hanging="10"/>
      <w:outlineLvl w:val="2"/>
    </w:pPr>
    <w:rPr>
      <w:rFonts w:ascii="Times New Roman" w:eastAsia="Times New Roman" w:hAnsi="Times New Roman" w:cs="Times New Roman"/>
      <w:color w:val="000000"/>
      <w:sz w:val="26"/>
    </w:rPr>
  </w:style>
  <w:style w:type="paragraph" w:styleId="Heading4">
    <w:name w:val="heading 4"/>
    <w:next w:val="Normal"/>
    <w:link w:val="Heading4Char"/>
    <w:uiPriority w:val="9"/>
    <w:unhideWhenUsed/>
    <w:qFormat/>
    <w:pPr>
      <w:keepNext/>
      <w:keepLines/>
      <w:spacing w:after="111"/>
      <w:ind w:left="10" w:hanging="10"/>
      <w:outlineLvl w:val="3"/>
    </w:pPr>
    <w:rPr>
      <w:rFonts w:ascii="Times New Roman" w:eastAsia="Times New Roman" w:hAnsi="Times New Roman" w:cs="Times New Roman"/>
      <w:color w:val="000000"/>
      <w:sz w:val="25"/>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26"/>
    </w:rPr>
  </w:style>
  <w:style w:type="character" w:customStyle="1" w:styleId="Heading1Char">
    <w:name w:val="Heading 1 Char"/>
    <w:link w:val="Heading1"/>
    <w:rPr>
      <w:rFonts w:ascii="Times New Roman" w:eastAsia="Times New Roman" w:hAnsi="Times New Roman" w:cs="Times New Roman"/>
      <w:color w:val="000000"/>
      <w:sz w:val="27"/>
    </w:rPr>
  </w:style>
  <w:style w:type="character" w:customStyle="1" w:styleId="Heading4Char">
    <w:name w:val="Heading 4 Char"/>
    <w:link w:val="Heading4"/>
    <w:rPr>
      <w:rFonts w:ascii="Times New Roman" w:eastAsia="Times New Roman" w:hAnsi="Times New Roman" w:cs="Times New Roman"/>
      <w:color w:val="000000"/>
      <w:sz w:val="25"/>
      <w:u w:val="single" w:color="000000"/>
    </w:rPr>
  </w:style>
  <w:style w:type="character" w:customStyle="1" w:styleId="Heading2Char">
    <w:name w:val="Heading 2 Char"/>
    <w:link w:val="Heading2"/>
    <w:rPr>
      <w:rFonts w:ascii="Times New Roman" w:eastAsia="Times New Roman" w:hAnsi="Times New Roman" w:cs="Times New Roman"/>
      <w:color w:val="000000"/>
      <w:sz w:val="26"/>
    </w:rPr>
  </w:style>
  <w:style w:type="paragraph" w:styleId="TOC1">
    <w:name w:val="toc 1"/>
    <w:hidden/>
    <w:pPr>
      <w:spacing w:after="196" w:line="271" w:lineRule="auto"/>
      <w:ind w:left="27" w:right="65" w:hanging="10"/>
      <w:jc w:val="both"/>
    </w:pPr>
    <w:rPr>
      <w:rFonts w:ascii="Times New Roman" w:eastAsia="Times New Roman" w:hAnsi="Times New Roman" w:cs="Times New Roman"/>
      <w:color w:val="000000"/>
      <w:sz w:val="24"/>
    </w:rPr>
  </w:style>
  <w:style w:type="paragraph" w:styleId="TOC2">
    <w:name w:val="toc 2"/>
    <w:hidden/>
    <w:pPr>
      <w:spacing w:after="196" w:line="271" w:lineRule="auto"/>
      <w:ind w:left="265" w:right="70"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0.png"/><Relationship Id="rId18" Type="http://schemas.openxmlformats.org/officeDocument/2006/relationships/image" Target="media/image14.png"/><Relationship Id="rId26" Type="http://schemas.openxmlformats.org/officeDocument/2006/relationships/footer" Target="footer3.xml"/><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image" Target="media/image13.jpg"/><Relationship Id="rId42"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40.jpg"/><Relationship Id="rId25" Type="http://schemas.openxmlformats.org/officeDocument/2006/relationships/header" Target="header3.xml"/><Relationship Id="rId33" Type="http://schemas.openxmlformats.org/officeDocument/2006/relationships/image" Target="media/image12.jpg"/><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30.jpg"/><Relationship Id="rId20" Type="http://schemas.openxmlformats.org/officeDocument/2006/relationships/image" Target="media/image6.jpg"/><Relationship Id="rId29" Type="http://schemas.openxmlformats.org/officeDocument/2006/relationships/image" Target="media/image7.png"/><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30.jp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footer" Target="footer1.xml"/><Relationship Id="rId28" Type="http://schemas.openxmlformats.org/officeDocument/2006/relationships/image" Target="media/image9.png"/><Relationship Id="rId36" Type="http://schemas.openxmlformats.org/officeDocument/2006/relationships/image" Target="media/image120.jpg"/><Relationship Id="rId10" Type="http://schemas.openxmlformats.org/officeDocument/2006/relationships/image" Target="media/image4.jpg"/><Relationship Id="rId19" Type="http://schemas.openxmlformats.org/officeDocument/2006/relationships/image" Target="media/image7.jpg"/><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12.png"/><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image" Target="media/image80.png"/><Relationship Id="rId35" Type="http://schemas.openxmlformats.org/officeDocument/2006/relationships/image" Target="media/image14.jpg"/><Relationship Id="rId43"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6811</Words>
  <Characters>38828</Characters>
  <Application>Microsoft Office Word</Application>
  <DocSecurity>0</DocSecurity>
  <Lines>323</Lines>
  <Paragraphs>91</Paragraphs>
  <ScaleCrop>false</ScaleCrop>
  <Company/>
  <LinksUpToDate>false</LinksUpToDate>
  <CharactersWithSpaces>45548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 Uredjivanje</dc:creator>
  <cp:keywords/>
  <cp:lastModifiedBy>Belma</cp:lastModifiedBy>
  <cp:revision>2</cp:revision>
  <dcterms:created xsi:type="dcterms:W3CDTF">2021-06-14T09:49:00Z</dcterms:created>
  <dcterms:modified xsi:type="dcterms:W3CDTF">2021-06-14T09:49:00Z</dcterms:modified>
</cp:coreProperties>
</file>